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A5FA3" w14:textId="5D98D494" w:rsidR="00531BF8" w:rsidRPr="0029695D" w:rsidRDefault="00531BF8" w:rsidP="00531BF8">
      <w:pPr>
        <w:spacing w:before="240" w:line="276" w:lineRule="auto"/>
        <w:jc w:val="center"/>
        <w:rPr>
          <w:rFonts w:ascii="Calibri" w:hAnsi="Calibri" w:cs="Calibri"/>
          <w:b/>
          <w:bCs/>
          <w:kern w:val="28"/>
          <w:sz w:val="22"/>
          <w:szCs w:val="22"/>
          <w:lang w:eastAsia="en-US"/>
        </w:rPr>
      </w:pPr>
      <w:r w:rsidRPr="0029695D">
        <w:rPr>
          <w:rFonts w:ascii="Calibri" w:hAnsi="Calibri" w:cs="Calibri"/>
          <w:b/>
          <w:bCs/>
          <w:kern w:val="28"/>
          <w:sz w:val="22"/>
          <w:szCs w:val="22"/>
          <w:lang w:eastAsia="en-US"/>
        </w:rPr>
        <w:t>UMOWA NR CRU</w:t>
      </w:r>
      <w:proofErr w:type="gramStart"/>
      <w:r w:rsidRPr="0029695D">
        <w:rPr>
          <w:rFonts w:ascii="Calibri" w:hAnsi="Calibri" w:cs="Calibri"/>
          <w:b/>
          <w:bCs/>
          <w:kern w:val="28"/>
          <w:sz w:val="22"/>
          <w:szCs w:val="22"/>
          <w:lang w:eastAsia="en-US"/>
        </w:rPr>
        <w:t>/…</w:t>
      </w:r>
      <w:r w:rsidR="00B41E10" w:rsidRPr="0029695D">
        <w:rPr>
          <w:rFonts w:ascii="Calibri" w:hAnsi="Calibri" w:cs="Calibri"/>
          <w:b/>
          <w:bCs/>
          <w:kern w:val="28"/>
          <w:sz w:val="22"/>
          <w:szCs w:val="22"/>
          <w:lang w:eastAsia="en-US"/>
        </w:rPr>
        <w:t>..</w:t>
      </w:r>
      <w:r w:rsidR="0081454B" w:rsidRPr="0029695D">
        <w:rPr>
          <w:rFonts w:ascii="Calibri" w:hAnsi="Calibri" w:cs="Calibri"/>
          <w:b/>
          <w:bCs/>
          <w:kern w:val="28"/>
          <w:sz w:val="22"/>
          <w:szCs w:val="22"/>
          <w:lang w:eastAsia="en-US"/>
        </w:rPr>
        <w:t>…</w:t>
      </w:r>
      <w:r w:rsidRPr="0029695D">
        <w:rPr>
          <w:rFonts w:ascii="Calibri" w:hAnsi="Calibri" w:cs="Calibri"/>
          <w:b/>
          <w:bCs/>
          <w:kern w:val="28"/>
          <w:sz w:val="22"/>
          <w:szCs w:val="22"/>
          <w:lang w:eastAsia="en-US"/>
        </w:rPr>
        <w:t>.…./</w:t>
      </w:r>
      <w:proofErr w:type="gramEnd"/>
      <w:r w:rsidR="00F45703" w:rsidRPr="0029695D">
        <w:rPr>
          <w:rFonts w:ascii="Calibri" w:hAnsi="Calibri" w:cs="Calibri"/>
          <w:b/>
          <w:bCs/>
          <w:kern w:val="28"/>
          <w:sz w:val="22"/>
          <w:szCs w:val="22"/>
          <w:lang w:eastAsia="en-US"/>
        </w:rPr>
        <w:t>2025</w:t>
      </w:r>
    </w:p>
    <w:p w14:paraId="66F168BF" w14:textId="77777777" w:rsidR="002C3A1A" w:rsidRDefault="00FB4CC4" w:rsidP="002C3A1A">
      <w:pPr>
        <w:spacing w:before="240"/>
        <w:jc w:val="both"/>
        <w:rPr>
          <w:rFonts w:ascii="Calibri" w:hAnsi="Calibri" w:cs="Calibri"/>
          <w:bCs/>
          <w:sz w:val="22"/>
          <w:szCs w:val="22"/>
        </w:rPr>
      </w:pPr>
      <w:bookmarkStart w:id="0" w:name="_Hlk514658306"/>
      <w:bookmarkStart w:id="1" w:name="_Hlk106793373"/>
      <w:r w:rsidRPr="0029695D">
        <w:rPr>
          <w:rFonts w:ascii="Calibri" w:hAnsi="Calibri" w:cs="Calibri"/>
          <w:bCs/>
          <w:sz w:val="22"/>
          <w:szCs w:val="22"/>
        </w:rPr>
        <w:t>zawarta, w dacie podpisania przez ostatnią z podpisujących Stron, pomiędzy:</w:t>
      </w:r>
    </w:p>
    <w:p w14:paraId="156AEF67" w14:textId="5525D58E" w:rsidR="002C3A1A" w:rsidRPr="00580BBD" w:rsidRDefault="00A10145" w:rsidP="002C3A1A">
      <w:pPr>
        <w:spacing w:before="240"/>
        <w:jc w:val="both"/>
        <w:rPr>
          <w:rFonts w:ascii="Calibri" w:hAnsi="Calibri" w:cs="Calibri"/>
          <w:bCs/>
          <w:sz w:val="22"/>
          <w:szCs w:val="22"/>
        </w:rPr>
      </w:pPr>
      <w:r w:rsidRPr="00580BBD">
        <w:rPr>
          <w:rFonts w:ascii="Calibri" w:hAnsi="Calibri" w:cs="Calibri"/>
          <w:b/>
          <w:sz w:val="22"/>
          <w:szCs w:val="22"/>
        </w:rPr>
        <w:t>Miastem Zabrze</w:t>
      </w:r>
      <w:r w:rsidRPr="00580BBD">
        <w:rPr>
          <w:rFonts w:ascii="Calibri" w:hAnsi="Calibri" w:cs="Calibri"/>
          <w:bCs/>
          <w:sz w:val="22"/>
          <w:szCs w:val="22"/>
        </w:rPr>
        <w:t xml:space="preserve"> z siedzibą władz w Urzędzie Miejskim w Zabrzu przy ul. Powstańców Śląskich 5-7, 41-800 Zabrze, NIP: 648-274-33-51</w:t>
      </w:r>
      <w:r w:rsidR="00531BF8" w:rsidRPr="00580BBD">
        <w:rPr>
          <w:rFonts w:ascii="Calibri" w:hAnsi="Calibri" w:cs="Calibri"/>
          <w:sz w:val="22"/>
          <w:szCs w:val="22"/>
        </w:rPr>
        <w:t xml:space="preserve">, zwanym dalej </w:t>
      </w:r>
      <w:r w:rsidR="00531BF8" w:rsidRPr="00580BBD">
        <w:rPr>
          <w:rFonts w:ascii="Calibri" w:hAnsi="Calibri" w:cs="Calibri"/>
          <w:b/>
          <w:sz w:val="22"/>
          <w:szCs w:val="22"/>
        </w:rPr>
        <w:t>Zamawiającym,</w:t>
      </w:r>
      <w:r w:rsidR="00531BF8" w:rsidRPr="00580BBD">
        <w:rPr>
          <w:rFonts w:ascii="Calibri" w:hAnsi="Calibri" w:cs="Calibri"/>
          <w:sz w:val="22"/>
          <w:szCs w:val="22"/>
        </w:rPr>
        <w:t xml:space="preserve"> </w:t>
      </w:r>
      <w:bookmarkEnd w:id="0"/>
      <w:r w:rsidR="002C3A1A" w:rsidRPr="00580BBD">
        <w:rPr>
          <w:rFonts w:ascii="Calibri" w:hAnsi="Calibri" w:cs="Calibri"/>
          <w:bCs/>
          <w:sz w:val="22"/>
          <w:szCs w:val="22"/>
        </w:rPr>
        <w:t xml:space="preserve">reprezentowanym przez Prezydenta Miasta Zabrze – </w:t>
      </w:r>
      <w:r w:rsidR="007F18E0">
        <w:rPr>
          <w:rFonts w:ascii="Calibri" w:hAnsi="Calibri" w:cs="Calibri"/>
          <w:bCs/>
          <w:sz w:val="22"/>
          <w:szCs w:val="22"/>
        </w:rPr>
        <w:t>Kamila Żbikowskiego</w:t>
      </w:r>
      <w:r w:rsidR="002C3A1A" w:rsidRPr="00580BBD">
        <w:rPr>
          <w:rFonts w:ascii="Calibri" w:hAnsi="Calibri" w:cs="Calibri"/>
          <w:bCs/>
          <w:sz w:val="22"/>
          <w:szCs w:val="22"/>
        </w:rPr>
        <w:t>, w imieniu której na podstawie pełnomocnictwa nr …………</w:t>
      </w:r>
      <w:proofErr w:type="gramStart"/>
      <w:r w:rsidR="002C3A1A" w:rsidRPr="00580BBD">
        <w:rPr>
          <w:rFonts w:ascii="Calibri" w:hAnsi="Calibri" w:cs="Calibri"/>
          <w:bCs/>
          <w:sz w:val="22"/>
          <w:szCs w:val="22"/>
        </w:rPr>
        <w:t>…….</w:t>
      </w:r>
      <w:proofErr w:type="gramEnd"/>
      <w:r w:rsidR="002C3A1A" w:rsidRPr="00580BBD">
        <w:rPr>
          <w:rFonts w:ascii="Calibri" w:hAnsi="Calibri" w:cs="Calibri"/>
          <w:bCs/>
          <w:sz w:val="22"/>
          <w:szCs w:val="22"/>
        </w:rPr>
        <w:t xml:space="preserve">. działa </w:t>
      </w:r>
    </w:p>
    <w:p w14:paraId="426EFBBD" w14:textId="77777777" w:rsidR="002C3A1A" w:rsidRPr="00580BBD" w:rsidRDefault="002C3A1A" w:rsidP="002C3A1A">
      <w:pPr>
        <w:pStyle w:val="Tekstpodstawowywcity"/>
        <w:spacing w:after="240"/>
        <w:ind w:left="0"/>
        <w:jc w:val="both"/>
        <w:rPr>
          <w:rFonts w:ascii="Calibri" w:hAnsi="Calibri" w:cs="Calibri"/>
          <w:sz w:val="22"/>
          <w:szCs w:val="22"/>
        </w:rPr>
      </w:pPr>
    </w:p>
    <w:p w14:paraId="36BC59C7" w14:textId="77777777" w:rsidR="002C3A1A" w:rsidRPr="00580BBD" w:rsidRDefault="002C3A1A" w:rsidP="002C3A1A">
      <w:pPr>
        <w:pStyle w:val="Tekstpodstawowywcity"/>
        <w:spacing w:before="240" w:line="480" w:lineRule="auto"/>
        <w:ind w:left="0"/>
        <w:jc w:val="both"/>
        <w:rPr>
          <w:rFonts w:ascii="Calibri" w:hAnsi="Calibri" w:cs="Calibri"/>
          <w:b/>
          <w:sz w:val="22"/>
          <w:szCs w:val="22"/>
        </w:rPr>
      </w:pPr>
      <w:r w:rsidRPr="00580BBD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51945484" w14:textId="72CCF225" w:rsidR="00531BF8" w:rsidRPr="00580BBD" w:rsidRDefault="00531BF8" w:rsidP="002C3A1A">
      <w:pPr>
        <w:spacing w:before="240"/>
        <w:jc w:val="both"/>
        <w:rPr>
          <w:rFonts w:ascii="Calibri" w:hAnsi="Calibri" w:cs="Calibri"/>
          <w:sz w:val="22"/>
          <w:szCs w:val="22"/>
        </w:rPr>
      </w:pPr>
      <w:r w:rsidRPr="00580BBD">
        <w:rPr>
          <w:rFonts w:ascii="Calibri" w:hAnsi="Calibri" w:cs="Calibri"/>
          <w:sz w:val="22"/>
          <w:szCs w:val="22"/>
        </w:rPr>
        <w:t>a</w:t>
      </w:r>
    </w:p>
    <w:p w14:paraId="17C390A6" w14:textId="37926DB4" w:rsidR="00F45703" w:rsidRPr="00580BBD" w:rsidRDefault="003A6546" w:rsidP="00F45703">
      <w:pPr>
        <w:spacing w:before="240"/>
        <w:jc w:val="both"/>
        <w:rPr>
          <w:rFonts w:ascii="Calibri" w:hAnsi="Calibri" w:cs="Calibri"/>
          <w:b/>
          <w:sz w:val="22"/>
          <w:szCs w:val="22"/>
        </w:rPr>
      </w:pPr>
      <w:bookmarkStart w:id="2" w:name="_Hlk514658180"/>
      <w:r w:rsidRPr="00580BBD">
        <w:rPr>
          <w:rFonts w:ascii="Calibri" w:hAnsi="Calibri" w:cs="Calibri"/>
          <w:b/>
          <w:sz w:val="22"/>
          <w:szCs w:val="22"/>
        </w:rPr>
        <w:t xml:space="preserve">&lt;nazwa, siedziba, </w:t>
      </w:r>
      <w:proofErr w:type="spellStart"/>
      <w:r w:rsidRPr="00580BBD">
        <w:rPr>
          <w:rFonts w:ascii="Calibri" w:hAnsi="Calibri" w:cs="Calibri"/>
          <w:b/>
          <w:sz w:val="22"/>
          <w:szCs w:val="22"/>
        </w:rPr>
        <w:t>krs</w:t>
      </w:r>
      <w:proofErr w:type="spellEnd"/>
      <w:r w:rsidRPr="00580BBD">
        <w:rPr>
          <w:rFonts w:ascii="Calibri" w:hAnsi="Calibri" w:cs="Calibri"/>
          <w:b/>
          <w:sz w:val="22"/>
          <w:szCs w:val="22"/>
        </w:rPr>
        <w:t>, nip, regon&gt;</w:t>
      </w:r>
      <w:r w:rsidR="00F45703" w:rsidRPr="00580BBD">
        <w:rPr>
          <w:rFonts w:ascii="Calibri" w:hAnsi="Calibri" w:cs="Calibri"/>
          <w:sz w:val="22"/>
          <w:szCs w:val="22"/>
        </w:rPr>
        <w:t xml:space="preserve">, zwaną dalej </w:t>
      </w:r>
      <w:r w:rsidR="00F45703" w:rsidRPr="00580BBD">
        <w:rPr>
          <w:rFonts w:ascii="Calibri" w:hAnsi="Calibri" w:cs="Calibri"/>
          <w:b/>
          <w:bCs/>
          <w:sz w:val="22"/>
          <w:szCs w:val="22"/>
        </w:rPr>
        <w:t>Wykonawcą</w:t>
      </w:r>
      <w:r w:rsidR="00F45703" w:rsidRPr="00580BBD">
        <w:rPr>
          <w:rFonts w:ascii="Calibri" w:hAnsi="Calibri" w:cs="Calibri"/>
          <w:sz w:val="22"/>
          <w:szCs w:val="22"/>
        </w:rPr>
        <w:t>, którą reprezentuje:</w:t>
      </w:r>
    </w:p>
    <w:p w14:paraId="4490F191" w14:textId="671D0B91" w:rsidR="00F45703" w:rsidRPr="00580BBD" w:rsidRDefault="003A6546" w:rsidP="00F45703">
      <w:pPr>
        <w:spacing w:before="240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580BBD">
        <w:rPr>
          <w:rFonts w:ascii="Calibri" w:hAnsi="Calibri" w:cs="Calibri"/>
          <w:b/>
          <w:bCs/>
          <w:sz w:val="22"/>
          <w:szCs w:val="22"/>
        </w:rPr>
        <w:t>&lt;imię i nazwisko - stanowisko&gt;</w:t>
      </w:r>
    </w:p>
    <w:bookmarkEnd w:id="1"/>
    <w:bookmarkEnd w:id="2"/>
    <w:p w14:paraId="04C34EEB" w14:textId="77777777" w:rsidR="00B525FB" w:rsidRPr="0029695D" w:rsidRDefault="00B525FB" w:rsidP="00531BF8">
      <w:pPr>
        <w:spacing w:before="240" w:after="240" w:line="276" w:lineRule="auto"/>
        <w:jc w:val="both"/>
        <w:rPr>
          <w:rFonts w:ascii="Calibri" w:eastAsiaTheme="minorEastAsia" w:hAnsi="Calibri" w:cs="Calibri"/>
          <w:bCs/>
          <w:sz w:val="22"/>
          <w:szCs w:val="22"/>
        </w:rPr>
      </w:pPr>
    </w:p>
    <w:p w14:paraId="2CBC5654" w14:textId="77777777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t>§ 1</w:t>
      </w:r>
    </w:p>
    <w:p w14:paraId="5048A8A9" w14:textId="77777777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Przedmiot umowy</w:t>
      </w:r>
    </w:p>
    <w:p w14:paraId="0E4B6BB0" w14:textId="13F5F69E" w:rsidR="002C3A1A" w:rsidRPr="002C3A1A" w:rsidRDefault="002C3A1A" w:rsidP="002C3A1A">
      <w:pPr>
        <w:numPr>
          <w:ilvl w:val="0"/>
          <w:numId w:val="1"/>
        </w:numPr>
        <w:suppressAutoHyphens/>
        <w:autoSpaceDN w:val="0"/>
        <w:spacing w:before="240" w:line="276" w:lineRule="auto"/>
        <w:ind w:left="284" w:hanging="284"/>
        <w:jc w:val="both"/>
        <w:rPr>
          <w:rFonts w:ascii="Calibri" w:eastAsiaTheme="minorEastAsia" w:hAnsi="Calibri" w:cs="Calibri"/>
          <w:sz w:val="22"/>
          <w:szCs w:val="22"/>
        </w:rPr>
      </w:pPr>
      <w:r w:rsidRPr="002C3A1A">
        <w:rPr>
          <w:rFonts w:ascii="Calibri" w:eastAsiaTheme="minorEastAsia" w:hAnsi="Calibri" w:cs="Calibri"/>
          <w:sz w:val="22"/>
          <w:szCs w:val="22"/>
        </w:rPr>
        <w:t>Zgodnie z Ustawą z dnia 11 września 2019 r. Prawo zamówień publicznych (tj. Dz. U. z 202</w:t>
      </w:r>
      <w:r w:rsidR="00FE1CEA">
        <w:rPr>
          <w:rFonts w:ascii="Calibri" w:eastAsiaTheme="minorEastAsia" w:hAnsi="Calibri" w:cs="Calibri"/>
          <w:sz w:val="22"/>
          <w:szCs w:val="22"/>
        </w:rPr>
        <w:t>4</w:t>
      </w:r>
      <w:r w:rsidRPr="002C3A1A">
        <w:rPr>
          <w:rFonts w:ascii="Calibri" w:eastAsiaTheme="minorEastAsia" w:hAnsi="Calibri" w:cs="Calibri"/>
          <w:sz w:val="22"/>
          <w:szCs w:val="22"/>
        </w:rPr>
        <w:t> r., poz. </w:t>
      </w:r>
      <w:r w:rsidR="00FE1CEA">
        <w:rPr>
          <w:rFonts w:ascii="Calibri" w:eastAsiaTheme="minorEastAsia" w:hAnsi="Calibri" w:cs="Calibri"/>
          <w:sz w:val="22"/>
          <w:szCs w:val="22"/>
        </w:rPr>
        <w:t>1320</w:t>
      </w:r>
      <w:r w:rsidR="00FE1CEA" w:rsidRPr="002C3A1A">
        <w:rPr>
          <w:rFonts w:ascii="Calibri" w:eastAsiaTheme="minorEastAsia" w:hAnsi="Calibri" w:cs="Calibri"/>
          <w:sz w:val="22"/>
          <w:szCs w:val="22"/>
        </w:rPr>
        <w:t xml:space="preserve"> </w:t>
      </w:r>
      <w:r w:rsidRPr="002C3A1A">
        <w:rPr>
          <w:rFonts w:ascii="Calibri" w:eastAsiaTheme="minorEastAsia" w:hAnsi="Calibri" w:cs="Calibri"/>
          <w:sz w:val="22"/>
          <w:szCs w:val="22"/>
        </w:rPr>
        <w:t>ze zm.) do niniejszej umowy nie stosuje się przepisów ww. ustawy, Zamawiający zleca a Wykonawca podejmuje się wykonania zamówienia pn.:</w:t>
      </w:r>
    </w:p>
    <w:p w14:paraId="25E266F7" w14:textId="5B660185" w:rsidR="009368B8" w:rsidRPr="00A42FCB" w:rsidRDefault="00A42FCB" w:rsidP="00A42FCB">
      <w:pPr>
        <w:suppressAutoHyphens/>
        <w:autoSpaceDN w:val="0"/>
        <w:spacing w:before="240" w:line="276" w:lineRule="auto"/>
        <w:ind w:left="284"/>
        <w:jc w:val="both"/>
        <w:rPr>
          <w:rFonts w:ascii="Calibri" w:eastAsiaTheme="minorEastAsia" w:hAnsi="Calibri" w:cs="Calibri"/>
          <w:b/>
          <w:bCs/>
          <w:sz w:val="22"/>
          <w:szCs w:val="22"/>
        </w:rPr>
      </w:pPr>
      <w:bookmarkStart w:id="3" w:name="_Hlk178931182"/>
      <w:r w:rsidRPr="00A42FCB">
        <w:rPr>
          <w:rFonts w:ascii="Calibri" w:eastAsiaTheme="minorEastAsia" w:hAnsi="Calibri" w:cs="Calibri"/>
          <w:b/>
          <w:bCs/>
          <w:sz w:val="22"/>
          <w:szCs w:val="22"/>
        </w:rPr>
        <w:t xml:space="preserve">„Wykonanie analizy rozbieżności zabudowy </w:t>
      </w:r>
      <w:proofErr w:type="spellStart"/>
      <w:r w:rsidRPr="00A42FCB">
        <w:rPr>
          <w:rFonts w:ascii="Calibri" w:eastAsiaTheme="minorEastAsia" w:hAnsi="Calibri" w:cs="Calibri"/>
          <w:b/>
          <w:bCs/>
          <w:sz w:val="22"/>
          <w:szCs w:val="22"/>
        </w:rPr>
        <w:t>EGiB</w:t>
      </w:r>
      <w:proofErr w:type="spellEnd"/>
      <w:r w:rsidRPr="00A42FCB">
        <w:rPr>
          <w:rFonts w:ascii="Calibri" w:eastAsiaTheme="minorEastAsia" w:hAnsi="Calibri" w:cs="Calibri"/>
          <w:b/>
          <w:bCs/>
          <w:sz w:val="22"/>
          <w:szCs w:val="22"/>
        </w:rPr>
        <w:t xml:space="preserve"> ze stanem rzeczywistym, w formie interaktywnych raportów PDF, będących podstawą do weryfikowania poprawności składników opodatkowania podatkiem od nieruchomości” </w:t>
      </w:r>
      <w:bookmarkEnd w:id="3"/>
    </w:p>
    <w:p w14:paraId="2E28EBF8" w14:textId="2674A393" w:rsidR="00531BF8" w:rsidRPr="0029695D" w:rsidRDefault="009368B8" w:rsidP="009368B8">
      <w:pPr>
        <w:suppressAutoHyphens/>
        <w:autoSpaceDN w:val="0"/>
        <w:spacing w:before="240" w:after="160"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eastAsiaTheme="minorEastAsia" w:hAnsi="Calibri" w:cs="Calibri"/>
          <w:sz w:val="22"/>
          <w:szCs w:val="22"/>
        </w:rPr>
        <w:t xml:space="preserve"> 2. </w:t>
      </w:r>
      <w:r w:rsidR="00531BF8" w:rsidRPr="0029695D">
        <w:rPr>
          <w:rFonts w:ascii="Calibri" w:eastAsiaTheme="minorEastAsia" w:hAnsi="Calibri" w:cs="Calibri"/>
          <w:sz w:val="22"/>
          <w:szCs w:val="22"/>
        </w:rPr>
        <w:t>Wykonawca zobowiązuje się zrealizować przedmiot umowy zgodnie z:</w:t>
      </w:r>
    </w:p>
    <w:p w14:paraId="72F153F2" w14:textId="74AC0B67" w:rsidR="00531BF8" w:rsidRPr="0029695D" w:rsidRDefault="00531BF8" w:rsidP="00531B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djustRightInd w:val="0"/>
        <w:spacing w:line="276" w:lineRule="auto"/>
        <w:ind w:left="567" w:hanging="425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</w:rPr>
        <w:t>2.1.</w:t>
      </w:r>
      <w:r w:rsidRPr="0029695D">
        <w:rPr>
          <w:rFonts w:ascii="Calibri" w:eastAsiaTheme="minorEastAsia" w:hAnsi="Calibri" w:cs="Calibri"/>
          <w:kern w:val="28"/>
          <w:sz w:val="22"/>
          <w:szCs w:val="22"/>
        </w:rPr>
        <w:tab/>
        <w:t>ofertą Wykonawcy;</w:t>
      </w:r>
    </w:p>
    <w:p w14:paraId="2F2E565D" w14:textId="2D72314A" w:rsidR="00531BF8" w:rsidRPr="0029695D" w:rsidRDefault="00531BF8" w:rsidP="00531B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djustRightInd w:val="0"/>
        <w:spacing w:line="276" w:lineRule="auto"/>
        <w:ind w:left="567" w:hanging="425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</w:rPr>
        <w:t>2.2.</w:t>
      </w:r>
      <w:r w:rsidRPr="0029695D">
        <w:rPr>
          <w:rFonts w:ascii="Calibri" w:eastAsiaTheme="minorEastAsia" w:hAnsi="Calibri" w:cs="Calibri"/>
          <w:kern w:val="28"/>
          <w:sz w:val="22"/>
          <w:szCs w:val="22"/>
        </w:rPr>
        <w:tab/>
        <w:t>szczegółowym opisem przedmiotu zamówienia</w:t>
      </w:r>
      <w:r w:rsidR="00C830BE" w:rsidRPr="0029695D">
        <w:rPr>
          <w:rFonts w:ascii="Calibri" w:eastAsiaTheme="minorEastAsia" w:hAnsi="Calibri" w:cs="Calibri"/>
          <w:kern w:val="28"/>
          <w:sz w:val="22"/>
          <w:szCs w:val="22"/>
        </w:rPr>
        <w:t xml:space="preserve"> – Załącznik nr 1 do umowy</w:t>
      </w:r>
      <w:r w:rsidRPr="0029695D">
        <w:rPr>
          <w:rFonts w:ascii="Calibri" w:eastAsiaTheme="minorEastAsia" w:hAnsi="Calibri" w:cs="Calibri"/>
          <w:kern w:val="28"/>
          <w:sz w:val="22"/>
          <w:szCs w:val="22"/>
        </w:rPr>
        <w:t>;</w:t>
      </w:r>
    </w:p>
    <w:p w14:paraId="5592F975" w14:textId="4B65C0A0" w:rsidR="00531BF8" w:rsidRPr="0029695D" w:rsidRDefault="00531BF8" w:rsidP="00531B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djustRightInd w:val="0"/>
        <w:spacing w:line="276" w:lineRule="auto"/>
        <w:ind w:left="567" w:hanging="425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</w:rPr>
        <w:t>2.3.</w:t>
      </w:r>
      <w:r w:rsidRPr="0029695D">
        <w:rPr>
          <w:rFonts w:ascii="Calibri" w:eastAsiaTheme="minorEastAsia" w:hAnsi="Calibri" w:cs="Calibri"/>
          <w:kern w:val="28"/>
          <w:sz w:val="22"/>
          <w:szCs w:val="22"/>
        </w:rPr>
        <w:tab/>
        <w:t>obowiązującymi przepisami i normami;</w:t>
      </w:r>
    </w:p>
    <w:p w14:paraId="0278CECE" w14:textId="45D968E6" w:rsidR="00531BF8" w:rsidRPr="0029695D" w:rsidRDefault="00531BF8" w:rsidP="00531B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djustRightInd w:val="0"/>
        <w:spacing w:line="276" w:lineRule="auto"/>
        <w:ind w:left="567" w:hanging="425"/>
        <w:contextualSpacing/>
        <w:jc w:val="both"/>
        <w:rPr>
          <w:rFonts w:ascii="Calibri" w:eastAsia="Trebuchet MS" w:hAnsi="Calibri" w:cs="Calibri"/>
          <w:kern w:val="28"/>
          <w:sz w:val="22"/>
          <w:szCs w:val="22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</w:rPr>
        <w:t>2.5.</w:t>
      </w:r>
      <w:r w:rsidRPr="0029695D">
        <w:rPr>
          <w:rFonts w:ascii="Calibri" w:eastAsiaTheme="minorEastAsia" w:hAnsi="Calibri" w:cs="Calibri"/>
          <w:kern w:val="28"/>
          <w:sz w:val="22"/>
          <w:szCs w:val="22"/>
        </w:rPr>
        <w:tab/>
        <w:t>opisem zawartym w </w:t>
      </w:r>
      <w:r w:rsidR="00D236B3" w:rsidRPr="0029695D">
        <w:rPr>
          <w:rFonts w:ascii="Calibri" w:eastAsiaTheme="minorEastAsia" w:hAnsi="Calibri" w:cs="Calibri"/>
          <w:kern w:val="28"/>
          <w:sz w:val="22"/>
          <w:szCs w:val="22"/>
        </w:rPr>
        <w:t>u</w:t>
      </w:r>
      <w:r w:rsidRPr="0029695D">
        <w:rPr>
          <w:rFonts w:ascii="Calibri" w:eastAsiaTheme="minorEastAsia" w:hAnsi="Calibri" w:cs="Calibri"/>
          <w:kern w:val="28"/>
          <w:sz w:val="22"/>
          <w:szCs w:val="22"/>
        </w:rPr>
        <w:t>mowie.</w:t>
      </w:r>
    </w:p>
    <w:p w14:paraId="6F76A822" w14:textId="77777777" w:rsidR="001E6006" w:rsidRDefault="00382D4E" w:rsidP="0002777E">
      <w:pPr>
        <w:numPr>
          <w:ilvl w:val="0"/>
          <w:numId w:val="18"/>
        </w:numPr>
        <w:suppressAutoHyphens/>
        <w:autoSpaceDN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bCs/>
          <w:sz w:val="22"/>
          <w:szCs w:val="22"/>
        </w:rPr>
        <w:t>Strony ustalają, że Wykonawca zrealizuje przedmiot umowy w terminie</w:t>
      </w:r>
      <w:r w:rsidR="001E6006">
        <w:rPr>
          <w:rFonts w:ascii="Calibri" w:hAnsi="Calibri" w:cs="Calibri"/>
          <w:bCs/>
          <w:sz w:val="22"/>
          <w:szCs w:val="22"/>
        </w:rPr>
        <w:t>:</w:t>
      </w:r>
    </w:p>
    <w:p w14:paraId="39E70B3A" w14:textId="32F8D934" w:rsidR="009368B8" w:rsidRDefault="00382D4E" w:rsidP="001E6006">
      <w:pPr>
        <w:numPr>
          <w:ilvl w:val="1"/>
          <w:numId w:val="18"/>
        </w:numPr>
        <w:suppressAutoHyphens/>
        <w:autoSpaceDN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bCs/>
          <w:sz w:val="22"/>
          <w:szCs w:val="22"/>
        </w:rPr>
        <w:t xml:space="preserve"> nie dłuższym niż </w:t>
      </w:r>
      <w:r w:rsidR="00A42FCB">
        <w:rPr>
          <w:rFonts w:ascii="Calibri" w:hAnsi="Calibri" w:cs="Calibri"/>
          <w:bCs/>
          <w:sz w:val="22"/>
          <w:szCs w:val="22"/>
        </w:rPr>
        <w:t>60 dni kalendarzowych</w:t>
      </w:r>
      <w:r w:rsidRPr="0029695D">
        <w:rPr>
          <w:rFonts w:ascii="Calibri" w:hAnsi="Calibri" w:cs="Calibri"/>
          <w:bCs/>
          <w:sz w:val="22"/>
          <w:szCs w:val="22"/>
        </w:rPr>
        <w:t xml:space="preserve"> od daty zawarcia umowy</w:t>
      </w:r>
      <w:bookmarkStart w:id="4" w:name="_Hlk197517118"/>
      <w:bookmarkStart w:id="5" w:name="_Hlk197517603"/>
      <w:r w:rsidR="001E6006">
        <w:rPr>
          <w:rFonts w:ascii="Calibri" w:hAnsi="Calibri" w:cs="Calibri"/>
          <w:bCs/>
          <w:sz w:val="22"/>
          <w:szCs w:val="22"/>
        </w:rPr>
        <w:t xml:space="preserve"> w zakresie załącznika nr 1 </w:t>
      </w:r>
      <w:r w:rsidR="00E3685D" w:rsidRPr="00E3685D">
        <w:rPr>
          <w:rFonts w:ascii="Calibri" w:hAnsi="Calibri" w:cs="Calibri"/>
          <w:bCs/>
          <w:sz w:val="22"/>
          <w:szCs w:val="22"/>
        </w:rPr>
        <w:t>ust. 1-14</w:t>
      </w:r>
      <w:r w:rsidR="001E6006">
        <w:rPr>
          <w:rFonts w:ascii="Calibri" w:hAnsi="Calibri" w:cs="Calibri"/>
          <w:bCs/>
          <w:sz w:val="22"/>
          <w:szCs w:val="22"/>
        </w:rPr>
        <w:t>.</w:t>
      </w:r>
    </w:p>
    <w:p w14:paraId="1EDF3821" w14:textId="0F1F8EFC" w:rsidR="001E6006" w:rsidRDefault="001E6006" w:rsidP="001E6006">
      <w:pPr>
        <w:numPr>
          <w:ilvl w:val="1"/>
          <w:numId w:val="18"/>
        </w:numPr>
        <w:suppressAutoHyphens/>
        <w:autoSpaceDN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E6006">
        <w:rPr>
          <w:rFonts w:ascii="Calibri" w:hAnsi="Calibri" w:cs="Calibri"/>
          <w:bCs/>
          <w:sz w:val="22"/>
          <w:szCs w:val="22"/>
        </w:rPr>
        <w:t>dostęp do portalu w polskiej wersji językowej, w tym hosting danych oraz licencja, będą zapewnione na okres 12 miesięcy od momentu odbioru prac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E3685D"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Cs/>
          <w:sz w:val="22"/>
          <w:szCs w:val="22"/>
        </w:rPr>
        <w:t xml:space="preserve">załącznika nr 1 </w:t>
      </w:r>
      <w:r w:rsidR="00E3685D">
        <w:rPr>
          <w:rFonts w:ascii="Calibri" w:hAnsi="Calibri" w:cs="Calibri"/>
          <w:bCs/>
          <w:sz w:val="22"/>
          <w:szCs w:val="22"/>
        </w:rPr>
        <w:t>ust. 1-14.</w:t>
      </w:r>
    </w:p>
    <w:bookmarkEnd w:id="4"/>
    <w:bookmarkEnd w:id="5"/>
    <w:p w14:paraId="218637F5" w14:textId="063D14A3" w:rsidR="0055397E" w:rsidRDefault="0055397E" w:rsidP="0002777E">
      <w:pPr>
        <w:numPr>
          <w:ilvl w:val="0"/>
          <w:numId w:val="18"/>
        </w:numPr>
        <w:suppressAutoHyphens/>
        <w:autoSpaceDN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 xml:space="preserve">Wykonawca dostarczy przedmiot umowy </w:t>
      </w:r>
      <w:r w:rsidR="00C057CC">
        <w:rPr>
          <w:rFonts w:ascii="Calibri" w:hAnsi="Calibri" w:cs="Calibri"/>
          <w:sz w:val="22"/>
          <w:szCs w:val="22"/>
        </w:rPr>
        <w:t>w sposób ustalony z</w:t>
      </w:r>
      <w:r w:rsidRPr="0029695D">
        <w:rPr>
          <w:rFonts w:ascii="Calibri" w:hAnsi="Calibri" w:cs="Calibri"/>
          <w:sz w:val="22"/>
          <w:szCs w:val="22"/>
        </w:rPr>
        <w:t xml:space="preserve"> Wydział</w:t>
      </w:r>
      <w:r w:rsidR="00C057CC">
        <w:rPr>
          <w:rFonts w:ascii="Calibri" w:hAnsi="Calibri" w:cs="Calibri"/>
          <w:sz w:val="22"/>
          <w:szCs w:val="22"/>
        </w:rPr>
        <w:t>em</w:t>
      </w:r>
      <w:r w:rsidRPr="0029695D">
        <w:rPr>
          <w:rFonts w:ascii="Calibri" w:hAnsi="Calibri" w:cs="Calibri"/>
          <w:sz w:val="22"/>
          <w:szCs w:val="22"/>
        </w:rPr>
        <w:t xml:space="preserve"> Informatyki i Rozwoju Społeczeństwa Informacyjnego Urzędu Miejskiego w Zabrzu</w:t>
      </w:r>
      <w:r w:rsidR="00985603" w:rsidRPr="0029695D">
        <w:rPr>
          <w:rFonts w:ascii="Calibri" w:hAnsi="Calibri" w:cs="Calibri"/>
        </w:rPr>
        <w:t xml:space="preserve"> </w:t>
      </w:r>
      <w:r w:rsidR="00985603" w:rsidRPr="0029695D">
        <w:rPr>
          <w:rFonts w:ascii="Calibri" w:hAnsi="Calibri" w:cs="Calibri"/>
          <w:sz w:val="22"/>
          <w:szCs w:val="22"/>
        </w:rPr>
        <w:t>ul.</w:t>
      </w:r>
      <w:r w:rsidR="00D24922" w:rsidRPr="0029695D">
        <w:rPr>
          <w:rFonts w:ascii="Calibri" w:hAnsi="Calibri" w:cs="Calibri"/>
          <w:sz w:val="22"/>
          <w:szCs w:val="22"/>
        </w:rPr>
        <w:t> </w:t>
      </w:r>
      <w:r w:rsidR="00985603" w:rsidRPr="0029695D">
        <w:rPr>
          <w:rFonts w:ascii="Calibri" w:hAnsi="Calibri" w:cs="Calibri"/>
          <w:sz w:val="22"/>
          <w:szCs w:val="22"/>
        </w:rPr>
        <w:t>Powstańców Śląskich 5-7</w:t>
      </w:r>
      <w:r w:rsidRPr="0029695D">
        <w:rPr>
          <w:rFonts w:ascii="Calibri" w:hAnsi="Calibri" w:cs="Calibri"/>
          <w:sz w:val="22"/>
          <w:szCs w:val="22"/>
        </w:rPr>
        <w:t>.</w:t>
      </w:r>
    </w:p>
    <w:p w14:paraId="6E37377B" w14:textId="4E649D70" w:rsidR="00531BF8" w:rsidRPr="0013189B" w:rsidRDefault="00531BF8" w:rsidP="0002777E">
      <w:pPr>
        <w:numPr>
          <w:ilvl w:val="0"/>
          <w:numId w:val="18"/>
        </w:numPr>
        <w:suppressAutoHyphens/>
        <w:autoSpaceDN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9695D">
        <w:rPr>
          <w:rFonts w:ascii="Calibri" w:eastAsiaTheme="minorHAnsi" w:hAnsi="Calibri" w:cs="Calibri"/>
          <w:sz w:val="22"/>
          <w:szCs w:val="22"/>
          <w:lang w:eastAsia="en-US"/>
        </w:rPr>
        <w:t xml:space="preserve">Odbiór przedmiotu umowy potwierdzony zostanie pisemnym protokołem </w:t>
      </w:r>
      <w:r w:rsidR="00DC771A" w:rsidRPr="0029695D">
        <w:rPr>
          <w:rFonts w:ascii="Calibri" w:eastAsiaTheme="minorHAnsi" w:hAnsi="Calibri" w:cs="Calibri"/>
          <w:sz w:val="22"/>
          <w:szCs w:val="22"/>
          <w:lang w:eastAsia="en-US"/>
        </w:rPr>
        <w:t xml:space="preserve">odbioru </w:t>
      </w:r>
      <w:r w:rsidRPr="0029695D">
        <w:rPr>
          <w:rFonts w:ascii="Calibri" w:eastAsiaTheme="minorHAnsi" w:hAnsi="Calibri" w:cs="Calibri"/>
          <w:sz w:val="22"/>
          <w:szCs w:val="22"/>
          <w:lang w:eastAsia="en-US"/>
        </w:rPr>
        <w:t>podpisanym przez osoby określone w § </w:t>
      </w:r>
      <w:r w:rsidR="0027104E" w:rsidRPr="0029695D">
        <w:rPr>
          <w:rFonts w:ascii="Calibri" w:eastAsiaTheme="minorHAnsi" w:hAnsi="Calibri" w:cs="Calibri"/>
          <w:sz w:val="22"/>
          <w:szCs w:val="22"/>
          <w:lang w:eastAsia="en-US"/>
        </w:rPr>
        <w:t xml:space="preserve">5 </w:t>
      </w:r>
      <w:r w:rsidR="00D236B3" w:rsidRPr="0029695D">
        <w:rPr>
          <w:rFonts w:ascii="Calibri" w:eastAsiaTheme="minorHAnsi" w:hAnsi="Calibri" w:cs="Calibri"/>
          <w:sz w:val="22"/>
          <w:szCs w:val="22"/>
          <w:lang w:eastAsia="en-US"/>
        </w:rPr>
        <w:t>u</w:t>
      </w:r>
      <w:r w:rsidRPr="0029695D">
        <w:rPr>
          <w:rFonts w:ascii="Calibri" w:eastAsiaTheme="minorHAnsi" w:hAnsi="Calibri" w:cs="Calibri"/>
          <w:sz w:val="22"/>
          <w:szCs w:val="22"/>
          <w:lang w:eastAsia="en-US"/>
        </w:rPr>
        <w:t>mowy.</w:t>
      </w:r>
    </w:p>
    <w:p w14:paraId="0FA0CFC8" w14:textId="5B8739CC" w:rsidR="0013189B" w:rsidRPr="0013189B" w:rsidRDefault="0013189B" w:rsidP="0002777E">
      <w:pPr>
        <w:numPr>
          <w:ilvl w:val="0"/>
          <w:numId w:val="18"/>
        </w:numPr>
        <w:suppressAutoHyphens/>
        <w:autoSpaceDN w:val="0"/>
        <w:spacing w:line="276" w:lineRule="auto"/>
        <w:ind w:left="284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13189B">
        <w:rPr>
          <w:rFonts w:ascii="Calibri" w:eastAsiaTheme="minorHAnsi" w:hAnsi="Calibri" w:cs="Calibri"/>
          <w:sz w:val="22"/>
          <w:szCs w:val="22"/>
          <w:lang w:eastAsia="en-US"/>
        </w:rPr>
        <w:t xml:space="preserve">Termin na zgłaszanie uwag </w:t>
      </w:r>
      <w:r w:rsidR="001B2EEB">
        <w:rPr>
          <w:rFonts w:ascii="Calibri" w:eastAsiaTheme="minorHAnsi" w:hAnsi="Calibri" w:cs="Calibri"/>
          <w:sz w:val="22"/>
          <w:szCs w:val="22"/>
          <w:lang w:eastAsia="en-US"/>
        </w:rPr>
        <w:t>-</w:t>
      </w:r>
      <w:r w:rsidRPr="0013189B">
        <w:rPr>
          <w:rFonts w:ascii="Calibri" w:eastAsiaTheme="minorHAnsi" w:hAnsi="Calibri" w:cs="Calibri"/>
          <w:sz w:val="22"/>
          <w:szCs w:val="22"/>
          <w:lang w:eastAsia="en-US"/>
        </w:rPr>
        <w:t xml:space="preserve"> 7 dni roboczych od daty zgłoszenia </w:t>
      </w:r>
      <w:r w:rsidR="001B2EEB">
        <w:rPr>
          <w:rFonts w:ascii="Calibri" w:eastAsiaTheme="minorHAnsi" w:hAnsi="Calibri" w:cs="Calibri"/>
          <w:sz w:val="22"/>
          <w:szCs w:val="22"/>
          <w:lang w:eastAsia="en-US"/>
        </w:rPr>
        <w:t xml:space="preserve">Wykonawcy </w:t>
      </w:r>
      <w:r w:rsidRPr="0013189B">
        <w:rPr>
          <w:rFonts w:ascii="Calibri" w:eastAsiaTheme="minorHAnsi" w:hAnsi="Calibri" w:cs="Calibri"/>
          <w:sz w:val="22"/>
          <w:szCs w:val="22"/>
          <w:lang w:eastAsia="en-US"/>
        </w:rPr>
        <w:t>Przedmiotu Umowy do odbioru.</w:t>
      </w:r>
    </w:p>
    <w:p w14:paraId="3F86733F" w14:textId="5B1FE879" w:rsidR="00830B28" w:rsidRDefault="00830B28" w:rsidP="0002777E">
      <w:pPr>
        <w:numPr>
          <w:ilvl w:val="0"/>
          <w:numId w:val="18"/>
        </w:numPr>
        <w:suppressAutoHyphens/>
        <w:autoSpaceDN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30B28">
        <w:rPr>
          <w:rFonts w:ascii="Calibri" w:hAnsi="Calibri" w:cs="Calibri"/>
          <w:sz w:val="22"/>
          <w:szCs w:val="22"/>
        </w:rPr>
        <w:lastRenderedPageBreak/>
        <w:t xml:space="preserve">Termin usunięcia wad bądź niezgodności – do 5 dni roboczych od daty zgłoszenia do Wykonawcy przez </w:t>
      </w:r>
      <w:r>
        <w:rPr>
          <w:rFonts w:ascii="Calibri" w:hAnsi="Calibri" w:cs="Calibri"/>
          <w:sz w:val="22"/>
          <w:szCs w:val="22"/>
        </w:rPr>
        <w:t xml:space="preserve">koordynatora </w:t>
      </w:r>
      <w:r w:rsidRPr="00830B28">
        <w:rPr>
          <w:rFonts w:ascii="Calibri" w:hAnsi="Calibri" w:cs="Calibri"/>
          <w:sz w:val="22"/>
          <w:szCs w:val="22"/>
        </w:rPr>
        <w:t>Zamawiającego na etapie odbiorów przedmiotu zamówienia</w:t>
      </w:r>
      <w:r>
        <w:rPr>
          <w:rFonts w:ascii="Calibri" w:hAnsi="Calibri" w:cs="Calibri"/>
          <w:sz w:val="22"/>
          <w:szCs w:val="22"/>
        </w:rPr>
        <w:t>.</w:t>
      </w:r>
    </w:p>
    <w:p w14:paraId="09BFA0F3" w14:textId="34A1D573" w:rsidR="00243EC1" w:rsidRDefault="00243EC1" w:rsidP="0002777E">
      <w:pPr>
        <w:numPr>
          <w:ilvl w:val="0"/>
          <w:numId w:val="18"/>
        </w:numPr>
        <w:suppressAutoHyphens/>
        <w:autoSpaceDN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43EC1">
        <w:rPr>
          <w:rFonts w:ascii="Calibri" w:hAnsi="Calibri" w:cs="Calibri"/>
          <w:sz w:val="22"/>
          <w:szCs w:val="22"/>
        </w:rPr>
        <w:t xml:space="preserve">Termin usunięcia wad bądź niezgodności – do </w:t>
      </w:r>
      <w:r>
        <w:rPr>
          <w:rFonts w:ascii="Calibri" w:hAnsi="Calibri" w:cs="Calibri"/>
          <w:sz w:val="22"/>
          <w:szCs w:val="22"/>
        </w:rPr>
        <w:t>10</w:t>
      </w:r>
      <w:r w:rsidRPr="00243EC1">
        <w:rPr>
          <w:rFonts w:ascii="Calibri" w:hAnsi="Calibri" w:cs="Calibri"/>
          <w:sz w:val="22"/>
          <w:szCs w:val="22"/>
        </w:rPr>
        <w:t xml:space="preserve"> dni roboczych od daty zgłoszenia do Wykonawcy przez koordynatora Zamawiającego w okresie gwarancji</w:t>
      </w:r>
      <w:r>
        <w:rPr>
          <w:rFonts w:ascii="Calibri" w:hAnsi="Calibri" w:cs="Calibri"/>
          <w:sz w:val="22"/>
          <w:szCs w:val="22"/>
        </w:rPr>
        <w:t>.</w:t>
      </w:r>
    </w:p>
    <w:p w14:paraId="49AD662A" w14:textId="03EAFB2C" w:rsidR="00A6370A" w:rsidRPr="0029695D" w:rsidRDefault="00A6370A" w:rsidP="0002777E">
      <w:pPr>
        <w:numPr>
          <w:ilvl w:val="0"/>
          <w:numId w:val="18"/>
        </w:numPr>
        <w:suppressAutoHyphens/>
        <w:autoSpaceDN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Usuniecie awarii portalu internetowego – 3 dni robocze</w:t>
      </w:r>
      <w:r w:rsidRPr="00A6370A">
        <w:rPr>
          <w:rFonts w:ascii="Calibri" w:hAnsi="Calibri" w:cs="Calibri"/>
          <w:sz w:val="22"/>
          <w:szCs w:val="22"/>
        </w:rPr>
        <w:t xml:space="preserve"> </w:t>
      </w:r>
      <w:r w:rsidRPr="00243EC1">
        <w:rPr>
          <w:rFonts w:ascii="Calibri" w:hAnsi="Calibri" w:cs="Calibri"/>
          <w:sz w:val="22"/>
          <w:szCs w:val="22"/>
        </w:rPr>
        <w:t>od daty zgłoszenia do Wykonawcy przez koordynatora Zamawiającego</w:t>
      </w:r>
      <w:r>
        <w:rPr>
          <w:rFonts w:ascii="Calibri" w:hAnsi="Calibri" w:cs="Calibri"/>
          <w:sz w:val="22"/>
          <w:szCs w:val="22"/>
        </w:rPr>
        <w:t>.</w:t>
      </w:r>
    </w:p>
    <w:p w14:paraId="22EC0219" w14:textId="691D5A49" w:rsidR="00531BF8" w:rsidRPr="0022480B" w:rsidRDefault="00531BF8" w:rsidP="0002777E">
      <w:pPr>
        <w:numPr>
          <w:ilvl w:val="0"/>
          <w:numId w:val="18"/>
        </w:numPr>
        <w:suppressAutoHyphens/>
        <w:autoSpaceDN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9695D">
        <w:rPr>
          <w:rFonts w:ascii="Calibri" w:eastAsiaTheme="minorHAnsi" w:hAnsi="Calibri" w:cs="Calibri"/>
          <w:sz w:val="22"/>
          <w:szCs w:val="22"/>
          <w:lang w:eastAsia="en-US"/>
        </w:rPr>
        <w:t>Przez dni robocze Zamawiający rozumie dni</w:t>
      </w:r>
      <w:r w:rsidR="00AA74DE">
        <w:rPr>
          <w:rFonts w:ascii="Calibri" w:eastAsiaTheme="minorHAnsi" w:hAnsi="Calibri" w:cs="Calibri"/>
          <w:sz w:val="22"/>
          <w:szCs w:val="22"/>
          <w:lang w:eastAsia="en-US"/>
        </w:rPr>
        <w:t xml:space="preserve"> od</w:t>
      </w:r>
      <w:r w:rsidRPr="0029695D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AA74DE" w:rsidRPr="0029695D">
        <w:rPr>
          <w:rFonts w:ascii="Calibri" w:eastAsiaTheme="minorHAnsi" w:hAnsi="Calibri" w:cs="Calibri"/>
          <w:sz w:val="22"/>
          <w:szCs w:val="22"/>
          <w:lang w:eastAsia="en-US"/>
        </w:rPr>
        <w:t>poniedziałku</w:t>
      </w:r>
      <w:r w:rsidR="00AA74DE">
        <w:rPr>
          <w:rFonts w:ascii="Calibri" w:eastAsiaTheme="minorHAnsi" w:hAnsi="Calibri" w:cs="Calibri"/>
          <w:sz w:val="22"/>
          <w:szCs w:val="22"/>
          <w:lang w:eastAsia="en-US"/>
        </w:rPr>
        <w:t xml:space="preserve"> do </w:t>
      </w:r>
      <w:r w:rsidR="00AA74DE" w:rsidRPr="0029695D">
        <w:rPr>
          <w:rFonts w:ascii="Calibri" w:eastAsiaTheme="minorHAnsi" w:hAnsi="Calibri" w:cs="Calibri"/>
          <w:sz w:val="22"/>
          <w:szCs w:val="22"/>
          <w:lang w:eastAsia="en-US"/>
        </w:rPr>
        <w:t>piątk</w:t>
      </w:r>
      <w:r w:rsidR="00AA74DE">
        <w:rPr>
          <w:rFonts w:ascii="Calibri" w:eastAsiaTheme="minorHAnsi" w:hAnsi="Calibri" w:cs="Calibri"/>
          <w:sz w:val="22"/>
          <w:szCs w:val="22"/>
          <w:lang w:eastAsia="en-US"/>
        </w:rPr>
        <w:t xml:space="preserve">u od godziny </w:t>
      </w:r>
      <w:r w:rsidR="00400C4C" w:rsidRPr="0029695D">
        <w:rPr>
          <w:rFonts w:ascii="Calibri" w:eastAsiaTheme="minorHAnsi" w:hAnsi="Calibri" w:cs="Calibri"/>
          <w:sz w:val="22"/>
          <w:szCs w:val="22"/>
          <w:lang w:eastAsia="en-US"/>
        </w:rPr>
        <w:t>7</w:t>
      </w:r>
      <w:r w:rsidR="00400C4C" w:rsidRPr="0029695D">
        <w:rPr>
          <w:rFonts w:ascii="Calibri" w:eastAsiaTheme="minorHAnsi" w:hAnsi="Calibri" w:cs="Calibri"/>
          <w:sz w:val="22"/>
          <w:szCs w:val="22"/>
          <w:vertAlign w:val="superscript"/>
          <w:lang w:eastAsia="en-US"/>
        </w:rPr>
        <w:t>30</w:t>
      </w:r>
      <w:r w:rsidR="00AA74DE">
        <w:rPr>
          <w:rFonts w:ascii="Calibri" w:eastAsiaTheme="minorHAnsi" w:hAnsi="Calibri" w:cs="Calibri"/>
          <w:sz w:val="22"/>
          <w:szCs w:val="22"/>
          <w:lang w:eastAsia="en-US"/>
        </w:rPr>
        <w:t xml:space="preserve"> do </w:t>
      </w:r>
      <w:r w:rsidR="00400C4C" w:rsidRPr="0029695D">
        <w:rPr>
          <w:rFonts w:ascii="Calibri" w:eastAsiaTheme="minorHAnsi" w:hAnsi="Calibri" w:cs="Calibri"/>
          <w:sz w:val="22"/>
          <w:szCs w:val="22"/>
          <w:lang w:eastAsia="en-US"/>
        </w:rPr>
        <w:t>1</w:t>
      </w:r>
      <w:r w:rsidR="00AA74DE">
        <w:rPr>
          <w:rFonts w:ascii="Calibri" w:eastAsiaTheme="minorHAnsi" w:hAnsi="Calibri" w:cs="Calibri"/>
          <w:sz w:val="22"/>
          <w:szCs w:val="22"/>
          <w:lang w:eastAsia="en-US"/>
        </w:rPr>
        <w:t>5</w:t>
      </w:r>
      <w:r w:rsidR="00400C4C" w:rsidRPr="0029695D">
        <w:rPr>
          <w:rFonts w:ascii="Calibri" w:eastAsiaTheme="minorHAnsi" w:hAnsi="Calibri" w:cs="Calibri"/>
          <w:sz w:val="22"/>
          <w:szCs w:val="22"/>
          <w:vertAlign w:val="superscript"/>
          <w:lang w:eastAsia="en-US"/>
        </w:rPr>
        <w:t>30</w:t>
      </w:r>
      <w:r w:rsidR="00400C4C" w:rsidRPr="0029695D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29695D">
        <w:rPr>
          <w:rFonts w:ascii="Calibri" w:eastAsiaTheme="minorHAnsi" w:hAnsi="Calibri" w:cs="Calibri"/>
          <w:sz w:val="22"/>
          <w:szCs w:val="22"/>
          <w:lang w:eastAsia="en-US"/>
        </w:rPr>
        <w:t>z wyłączeniem dni ustawowo wolnych od pracy.</w:t>
      </w:r>
    </w:p>
    <w:p w14:paraId="3ABBC595" w14:textId="1D58F2E9" w:rsidR="000A6138" w:rsidRPr="0029695D" w:rsidRDefault="000A6138" w:rsidP="000A6138">
      <w:pPr>
        <w:keepNext/>
        <w:keepLines/>
        <w:spacing w:before="240"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§ </w:t>
      </w:r>
      <w:r w:rsidR="0002777E">
        <w:rPr>
          <w:rFonts w:ascii="Calibri" w:eastAsiaTheme="minorEastAsia" w:hAnsi="Calibri" w:cs="Calibri"/>
          <w:b/>
          <w:sz w:val="22"/>
          <w:szCs w:val="22"/>
        </w:rPr>
        <w:t>2</w:t>
      </w:r>
    </w:p>
    <w:p w14:paraId="5097C064" w14:textId="6950155E" w:rsidR="000A6138" w:rsidRPr="0029695D" w:rsidRDefault="000A6138" w:rsidP="000A613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>
        <w:rPr>
          <w:rFonts w:ascii="Calibri" w:eastAsiaTheme="minorEastAsia" w:hAnsi="Calibri" w:cs="Calibri"/>
          <w:b/>
          <w:sz w:val="22"/>
          <w:szCs w:val="22"/>
        </w:rPr>
        <w:t>Zasady współpracy</w:t>
      </w:r>
    </w:p>
    <w:p w14:paraId="68BC9F4E" w14:textId="7CECB09D" w:rsidR="000A6138" w:rsidRPr="000A6138" w:rsidRDefault="000A6138" w:rsidP="000A613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60" w:line="276" w:lineRule="auto"/>
        <w:ind w:left="284" w:right="23" w:hanging="284"/>
        <w:contextualSpacing/>
        <w:jc w:val="both"/>
        <w:rPr>
          <w:rFonts w:ascii="Calibri" w:eastAsiaTheme="minorEastAsia" w:hAnsi="Calibri" w:cs="Calibri"/>
          <w:sz w:val="22"/>
          <w:szCs w:val="22"/>
        </w:rPr>
      </w:pPr>
      <w:r w:rsidRPr="000A6138">
        <w:rPr>
          <w:rFonts w:ascii="Calibri" w:eastAsiaTheme="minorEastAsia" w:hAnsi="Calibri" w:cs="Calibri"/>
          <w:sz w:val="22"/>
          <w:szCs w:val="22"/>
        </w:rPr>
        <w:t>W trakcie realizacji niniejszej umowy Strony będą prowadzić komunikację za pomocą elektronicznych środków komunikacji.</w:t>
      </w:r>
    </w:p>
    <w:p w14:paraId="75FBD844" w14:textId="77777777" w:rsidR="000A6138" w:rsidRPr="000A6138" w:rsidRDefault="000A6138" w:rsidP="000A613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60" w:line="276" w:lineRule="auto"/>
        <w:ind w:left="284" w:right="23" w:hanging="284"/>
        <w:contextualSpacing/>
        <w:jc w:val="both"/>
        <w:rPr>
          <w:rFonts w:ascii="Calibri" w:eastAsiaTheme="minorEastAsia" w:hAnsi="Calibri" w:cs="Calibri"/>
          <w:sz w:val="22"/>
          <w:szCs w:val="22"/>
        </w:rPr>
      </w:pPr>
      <w:r w:rsidRPr="000A6138">
        <w:rPr>
          <w:rFonts w:ascii="Calibri" w:eastAsiaTheme="minorEastAsia" w:hAnsi="Calibri" w:cs="Calibri"/>
          <w:sz w:val="22"/>
          <w:szCs w:val="22"/>
        </w:rPr>
        <w:t>Zamawiający zobowiązuje się do współdziałania poprzez odpowiednie wydziały i komórki Urzędu Miasta w celu realizacji przedmiotu umowy.</w:t>
      </w:r>
    </w:p>
    <w:p w14:paraId="3A3163CE" w14:textId="3A5BFCBE" w:rsidR="000A6138" w:rsidRPr="000A6138" w:rsidRDefault="000A6138" w:rsidP="000A613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60" w:line="276" w:lineRule="auto"/>
        <w:ind w:left="284" w:right="23" w:hanging="284"/>
        <w:contextualSpacing/>
        <w:jc w:val="both"/>
        <w:rPr>
          <w:rFonts w:ascii="Calibri" w:eastAsiaTheme="minorEastAsia" w:hAnsi="Calibri" w:cs="Calibri"/>
          <w:sz w:val="22"/>
          <w:szCs w:val="22"/>
        </w:rPr>
      </w:pPr>
      <w:r w:rsidRPr="000A6138">
        <w:rPr>
          <w:rFonts w:ascii="Calibri" w:eastAsiaTheme="minorEastAsia" w:hAnsi="Calibri" w:cs="Calibri"/>
          <w:sz w:val="22"/>
          <w:szCs w:val="22"/>
        </w:rPr>
        <w:t>Zamawiający zastrzega sobie prawo między innymi do:</w:t>
      </w:r>
    </w:p>
    <w:p w14:paraId="7C4C09F0" w14:textId="77777777" w:rsidR="000A6138" w:rsidRPr="000A6138" w:rsidRDefault="000A6138" w:rsidP="000A6138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</w:rPr>
      </w:pPr>
      <w:r w:rsidRPr="000A6138">
        <w:rPr>
          <w:rFonts w:ascii="Calibri" w:eastAsiaTheme="minorEastAsia" w:hAnsi="Calibri" w:cs="Calibri"/>
          <w:sz w:val="22"/>
          <w:szCs w:val="22"/>
        </w:rPr>
        <w:t>zgłaszania uwag i proponowania zmian na każdym etapie prac, organizowania spotkań roboczych w miejscu i terminie ustalonym przez Zamawiającego,</w:t>
      </w:r>
    </w:p>
    <w:p w14:paraId="7F836647" w14:textId="7EDB6969" w:rsidR="000A6138" w:rsidRDefault="000A6138" w:rsidP="000A6138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</w:rPr>
      </w:pPr>
      <w:r w:rsidRPr="000A6138">
        <w:rPr>
          <w:rFonts w:ascii="Calibri" w:eastAsiaTheme="minorEastAsia" w:hAnsi="Calibri" w:cs="Calibri"/>
          <w:sz w:val="22"/>
          <w:szCs w:val="22"/>
        </w:rPr>
        <w:t>żądania prezentowania wyników prac na każdym ich etapie.</w:t>
      </w:r>
    </w:p>
    <w:p w14:paraId="260CC87B" w14:textId="117B8B67" w:rsidR="000A6138" w:rsidRPr="000A6138" w:rsidRDefault="000A6138" w:rsidP="00243EC1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60" w:line="276" w:lineRule="auto"/>
        <w:ind w:left="284" w:right="23" w:hanging="284"/>
        <w:contextualSpacing/>
        <w:jc w:val="both"/>
        <w:rPr>
          <w:rFonts w:ascii="Calibri" w:eastAsiaTheme="minorEastAsia" w:hAnsi="Calibri" w:cs="Calibri"/>
          <w:sz w:val="22"/>
          <w:szCs w:val="22"/>
        </w:rPr>
      </w:pPr>
      <w:r w:rsidRPr="000A6138">
        <w:rPr>
          <w:rFonts w:ascii="Calibri" w:eastAsiaTheme="minorEastAsia" w:hAnsi="Calibri" w:cs="Calibri"/>
          <w:sz w:val="22"/>
          <w:szCs w:val="22"/>
        </w:rPr>
        <w:t>Przekazane Wykonawcy przez Zamawiającego materiały i informacje podlegają, po wykonaniu umowy, zwrotowi wraz ze wszystkimi kopiami oraz nośnikami, na których materiały zostały zapisane w wersji elektronicznej</w:t>
      </w:r>
      <w:r>
        <w:rPr>
          <w:rFonts w:ascii="Calibri" w:eastAsiaTheme="minorEastAsia" w:hAnsi="Calibri" w:cs="Calibri"/>
          <w:sz w:val="22"/>
          <w:szCs w:val="22"/>
        </w:rPr>
        <w:t>.</w:t>
      </w:r>
    </w:p>
    <w:p w14:paraId="2829083D" w14:textId="50A25B50" w:rsidR="00C736D8" w:rsidRPr="0029695D" w:rsidRDefault="00C736D8" w:rsidP="00531BF8">
      <w:pPr>
        <w:keepNext/>
        <w:keepLines/>
        <w:spacing w:before="240"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§ </w:t>
      </w:r>
      <w:r w:rsidR="0002777E">
        <w:rPr>
          <w:rFonts w:ascii="Calibri" w:eastAsiaTheme="minorEastAsia" w:hAnsi="Calibri" w:cs="Calibri"/>
          <w:b/>
          <w:sz w:val="22"/>
          <w:szCs w:val="22"/>
        </w:rPr>
        <w:t>3</w:t>
      </w:r>
    </w:p>
    <w:p w14:paraId="13012C9E" w14:textId="77777777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Wynagrodzenie i płatności</w:t>
      </w:r>
    </w:p>
    <w:p w14:paraId="2F197766" w14:textId="51BA42C4" w:rsidR="00531BF8" w:rsidRDefault="006E18FA" w:rsidP="0002777E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HAnsi" w:hAnsi="Calibri" w:cs="Calibri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sz w:val="22"/>
          <w:szCs w:val="22"/>
          <w:lang w:eastAsia="ar-SA"/>
        </w:rPr>
        <w:t>Strony ustalają wartość wynagrodzenia Wykonawcy</w:t>
      </w:r>
      <w:r w:rsidR="00531BF8" w:rsidRPr="0029695D">
        <w:rPr>
          <w:rFonts w:ascii="Calibri" w:eastAsiaTheme="minorEastAsia" w:hAnsi="Calibri" w:cs="Calibri"/>
          <w:sz w:val="22"/>
          <w:szCs w:val="22"/>
          <w:lang w:eastAsia="ar-SA"/>
        </w:rPr>
        <w:t xml:space="preserve"> w wysokości: </w:t>
      </w:r>
      <w:r w:rsidR="00531BF8" w:rsidRPr="0029695D">
        <w:rPr>
          <w:rFonts w:ascii="Calibri" w:eastAsiaTheme="minorHAnsi" w:hAnsi="Calibri" w:cs="Calibri"/>
          <w:sz w:val="22"/>
          <w:szCs w:val="22"/>
          <w:lang w:eastAsia="ar-SA"/>
        </w:rPr>
        <w:t xml:space="preserve">brutto: </w:t>
      </w:r>
      <w:proofErr w:type="gramStart"/>
      <w:r w:rsidR="003A6546" w:rsidRPr="0029695D">
        <w:rPr>
          <w:rFonts w:ascii="Calibri" w:eastAsiaTheme="minorHAnsi" w:hAnsi="Calibri" w:cs="Calibri"/>
          <w:b/>
          <w:sz w:val="22"/>
          <w:szCs w:val="22"/>
          <w:lang w:eastAsia="ar-SA"/>
        </w:rPr>
        <w:t>…….</w:t>
      </w:r>
      <w:proofErr w:type="gramEnd"/>
      <w:r w:rsidR="003A6546" w:rsidRPr="0029695D">
        <w:rPr>
          <w:rFonts w:ascii="Calibri" w:eastAsiaTheme="minorHAnsi" w:hAnsi="Calibri" w:cs="Calibri"/>
          <w:b/>
          <w:sz w:val="22"/>
          <w:szCs w:val="22"/>
          <w:lang w:eastAsia="ar-SA"/>
        </w:rPr>
        <w:t xml:space="preserve">. </w:t>
      </w:r>
      <w:r w:rsidR="006F1D92" w:rsidRPr="006F1D92">
        <w:rPr>
          <w:rFonts w:ascii="Calibri" w:eastAsiaTheme="minorHAnsi" w:hAnsi="Calibri" w:cs="Calibri"/>
          <w:bCs/>
          <w:sz w:val="22"/>
          <w:szCs w:val="22"/>
          <w:lang w:eastAsia="ar-SA"/>
        </w:rPr>
        <w:t>zł</w:t>
      </w:r>
      <w:r w:rsidR="00531BF8" w:rsidRPr="0029695D">
        <w:rPr>
          <w:rFonts w:ascii="Calibri" w:eastAsiaTheme="minorHAnsi" w:hAnsi="Calibri" w:cs="Calibri"/>
          <w:sz w:val="22"/>
          <w:szCs w:val="22"/>
          <w:lang w:eastAsia="ar-SA"/>
        </w:rPr>
        <w:t xml:space="preserve"> (słownie: </w:t>
      </w:r>
      <w:r w:rsidR="00A12598" w:rsidRPr="0029695D">
        <w:rPr>
          <w:rFonts w:ascii="Calibri" w:eastAsiaTheme="minorHAnsi" w:hAnsi="Calibri" w:cs="Calibri"/>
          <w:sz w:val="22"/>
          <w:szCs w:val="22"/>
          <w:lang w:eastAsia="ar-SA"/>
        </w:rPr>
        <w:t>…………………</w:t>
      </w:r>
      <w:r w:rsidR="00531BF8" w:rsidRPr="0029695D">
        <w:rPr>
          <w:rFonts w:ascii="Calibri" w:eastAsiaTheme="minorHAnsi" w:hAnsi="Calibri" w:cs="Calibri"/>
          <w:sz w:val="22"/>
          <w:szCs w:val="22"/>
          <w:lang w:eastAsia="ar-SA"/>
        </w:rPr>
        <w:t xml:space="preserve"> zł </w:t>
      </w:r>
      <w:r w:rsidR="00A12598" w:rsidRPr="0029695D">
        <w:rPr>
          <w:rFonts w:ascii="Calibri" w:eastAsiaTheme="minorHAnsi" w:hAnsi="Calibri" w:cs="Calibri"/>
          <w:sz w:val="22"/>
          <w:szCs w:val="22"/>
          <w:lang w:eastAsia="ar-SA"/>
        </w:rPr>
        <w:t>…</w:t>
      </w:r>
      <w:r w:rsidR="00531BF8" w:rsidRPr="0029695D">
        <w:rPr>
          <w:rFonts w:ascii="Calibri" w:eastAsiaTheme="minorHAnsi" w:hAnsi="Calibri" w:cs="Calibri"/>
          <w:sz w:val="22"/>
          <w:szCs w:val="22"/>
          <w:lang w:eastAsia="ar-SA"/>
        </w:rPr>
        <w:t xml:space="preserve">/100), w tym: kwota netto </w:t>
      </w:r>
      <w:r w:rsidR="00A12598" w:rsidRPr="0029695D">
        <w:rPr>
          <w:rFonts w:ascii="Calibri" w:eastAsiaTheme="minorHAnsi" w:hAnsi="Calibri" w:cs="Calibri"/>
          <w:sz w:val="22"/>
          <w:szCs w:val="22"/>
          <w:lang w:eastAsia="ar-SA"/>
        </w:rPr>
        <w:t>…</w:t>
      </w:r>
      <w:proofErr w:type="gramStart"/>
      <w:r w:rsidR="00A12598" w:rsidRPr="0029695D">
        <w:rPr>
          <w:rFonts w:ascii="Calibri" w:eastAsiaTheme="minorHAnsi" w:hAnsi="Calibri" w:cs="Calibri"/>
          <w:sz w:val="22"/>
          <w:szCs w:val="22"/>
          <w:lang w:eastAsia="ar-SA"/>
        </w:rPr>
        <w:t>…….</w:t>
      </w:r>
      <w:proofErr w:type="gramEnd"/>
      <w:r w:rsidR="00A12598" w:rsidRPr="0029695D">
        <w:rPr>
          <w:rFonts w:ascii="Calibri" w:eastAsiaTheme="minorHAnsi" w:hAnsi="Calibri" w:cs="Calibri"/>
          <w:sz w:val="22"/>
          <w:szCs w:val="22"/>
          <w:lang w:eastAsia="ar-SA"/>
        </w:rPr>
        <w:t>.</w:t>
      </w:r>
      <w:r w:rsidR="00531BF8" w:rsidRPr="0029695D">
        <w:rPr>
          <w:rFonts w:ascii="Calibri" w:eastAsiaTheme="minorHAnsi" w:hAnsi="Calibri" w:cs="Calibri"/>
          <w:sz w:val="22"/>
          <w:szCs w:val="22"/>
          <w:lang w:eastAsia="ar-SA"/>
        </w:rPr>
        <w:t xml:space="preserve"> zł, VAT </w:t>
      </w:r>
      <w:r w:rsidR="00A12598" w:rsidRPr="0029695D">
        <w:rPr>
          <w:rFonts w:ascii="Calibri" w:eastAsiaTheme="minorHAnsi" w:hAnsi="Calibri" w:cs="Calibri"/>
          <w:sz w:val="22"/>
          <w:szCs w:val="22"/>
          <w:lang w:eastAsia="ar-SA"/>
        </w:rPr>
        <w:t>………</w:t>
      </w:r>
      <w:r w:rsidR="00531BF8" w:rsidRPr="0029695D">
        <w:rPr>
          <w:rFonts w:ascii="Calibri" w:eastAsiaTheme="minorHAnsi" w:hAnsi="Calibri" w:cs="Calibri"/>
          <w:sz w:val="22"/>
          <w:szCs w:val="22"/>
          <w:lang w:eastAsia="ar-SA"/>
        </w:rPr>
        <w:t> zł, tj. 23%.</w:t>
      </w:r>
    </w:p>
    <w:p w14:paraId="7ED3F210" w14:textId="0E9C0FF0" w:rsidR="00531BF8" w:rsidRDefault="00531BF8" w:rsidP="0002777E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sz w:val="22"/>
          <w:szCs w:val="22"/>
          <w:lang w:eastAsia="ar-SA"/>
        </w:rPr>
        <w:t xml:space="preserve">Wynagrodzenie określone w ust. 1 będzie płatne przelewem na rachunek bankowy Wykonawcy podany na fakturze w terminie </w:t>
      </w:r>
      <w:r w:rsidR="000A6138">
        <w:rPr>
          <w:rFonts w:ascii="Calibri" w:eastAsiaTheme="minorEastAsia" w:hAnsi="Calibri" w:cs="Calibri"/>
          <w:sz w:val="22"/>
          <w:szCs w:val="22"/>
          <w:lang w:eastAsia="ar-SA"/>
        </w:rPr>
        <w:t>14</w:t>
      </w:r>
      <w:r w:rsidRPr="0029695D">
        <w:rPr>
          <w:rFonts w:ascii="Calibri" w:eastAsiaTheme="minorEastAsia" w:hAnsi="Calibri" w:cs="Calibri"/>
          <w:sz w:val="22"/>
          <w:szCs w:val="22"/>
          <w:lang w:eastAsia="ar-SA"/>
        </w:rPr>
        <w:t> dni kalendarzowych od daty dostarczenia Zamawiającemu prawidłowo wystawionej faktury VAT przez Wykonawcę.</w:t>
      </w:r>
    </w:p>
    <w:p w14:paraId="6475353F" w14:textId="4B63AAD4" w:rsidR="00741BD1" w:rsidRPr="00A701B3" w:rsidRDefault="00741BD1" w:rsidP="0002777E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r w:rsidRPr="00A701B3">
        <w:rPr>
          <w:rFonts w:ascii="Calibri" w:eastAsiaTheme="minorEastAsia" w:hAnsi="Calibri" w:cs="Calibri"/>
          <w:sz w:val="22"/>
          <w:szCs w:val="22"/>
          <w:lang w:eastAsia="ar-SA"/>
        </w:rPr>
        <w:t>Podstawą do wystawienia faktury prze</w:t>
      </w:r>
      <w:r w:rsidR="00FE1CEA">
        <w:rPr>
          <w:rFonts w:ascii="Calibri" w:eastAsiaTheme="minorEastAsia" w:hAnsi="Calibri" w:cs="Calibri"/>
          <w:sz w:val="22"/>
          <w:szCs w:val="22"/>
          <w:lang w:eastAsia="ar-SA"/>
        </w:rPr>
        <w:t>z</w:t>
      </w:r>
      <w:r w:rsidRPr="00A701B3">
        <w:rPr>
          <w:rFonts w:ascii="Calibri" w:eastAsiaTheme="minorEastAsia" w:hAnsi="Calibri" w:cs="Calibri"/>
          <w:sz w:val="22"/>
          <w:szCs w:val="22"/>
          <w:lang w:eastAsia="ar-SA"/>
        </w:rPr>
        <w:t xml:space="preserve"> Wykonawcę będzie podpisany bez zastrzeżeń protokół odbioru Przedmiotu Umowy</w:t>
      </w:r>
      <w:r>
        <w:rPr>
          <w:rFonts w:ascii="Calibri" w:eastAsiaTheme="minorEastAsia" w:hAnsi="Calibri" w:cs="Calibri"/>
          <w:sz w:val="22"/>
          <w:szCs w:val="22"/>
          <w:lang w:eastAsia="ar-SA"/>
        </w:rPr>
        <w:t>.</w:t>
      </w:r>
    </w:p>
    <w:p w14:paraId="23FA5F27" w14:textId="5184558A" w:rsidR="00531BF8" w:rsidRPr="000A6138" w:rsidRDefault="00D7057B" w:rsidP="0002777E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r w:rsidRPr="000A6138">
        <w:rPr>
          <w:rFonts w:ascii="Calibri" w:eastAsiaTheme="minorEastAsia" w:hAnsi="Calibri" w:cs="Calibri"/>
          <w:sz w:val="22"/>
          <w:szCs w:val="22"/>
          <w:lang w:eastAsia="ar-SA"/>
        </w:rPr>
        <w:t xml:space="preserve">Faktury </w:t>
      </w:r>
      <w:r w:rsidR="00531BF8" w:rsidRPr="000A6138">
        <w:rPr>
          <w:rFonts w:ascii="Calibri" w:eastAsiaTheme="minorEastAsia" w:hAnsi="Calibri" w:cs="Calibri"/>
          <w:sz w:val="22"/>
          <w:szCs w:val="22"/>
          <w:lang w:eastAsia="ar-SA"/>
        </w:rPr>
        <w:t>VAT należy wystawić na:</w:t>
      </w:r>
    </w:p>
    <w:p w14:paraId="57212113" w14:textId="77777777" w:rsidR="00531BF8" w:rsidRPr="0029695D" w:rsidRDefault="00531BF8" w:rsidP="00531BF8">
      <w:pPr>
        <w:keepNext/>
        <w:keepLines/>
        <w:widowControl w:val="0"/>
        <w:autoSpaceDE w:val="0"/>
        <w:autoSpaceDN w:val="0"/>
        <w:adjustRightInd w:val="0"/>
        <w:spacing w:before="240" w:line="276" w:lineRule="auto"/>
        <w:contextualSpacing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Miasto Zabrze, ul. Powstańców Śląskich 5-7</w:t>
      </w:r>
    </w:p>
    <w:p w14:paraId="2CFEC1CD" w14:textId="77777777" w:rsidR="00531BF8" w:rsidRPr="0029695D" w:rsidRDefault="00531BF8" w:rsidP="00531BF8">
      <w:pPr>
        <w:keepNext/>
        <w:keepLines/>
        <w:widowControl w:val="0"/>
        <w:autoSpaceDE w:val="0"/>
        <w:autoSpaceDN w:val="0"/>
        <w:adjustRightInd w:val="0"/>
        <w:spacing w:after="160"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41-800 Zabrze, NIP: 648-274-33-51</w:t>
      </w:r>
    </w:p>
    <w:p w14:paraId="445D9E87" w14:textId="5CD27C87" w:rsidR="00531BF8" w:rsidRPr="000A6138" w:rsidRDefault="00531BF8" w:rsidP="0002777E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sz w:val="22"/>
          <w:szCs w:val="22"/>
          <w:lang w:eastAsia="ar-SA"/>
        </w:rPr>
        <w:t xml:space="preserve">Wykonawca może wystawić i przesłać </w:t>
      </w:r>
      <w:r w:rsidR="00D7057B" w:rsidRPr="0029695D">
        <w:rPr>
          <w:rFonts w:ascii="Calibri" w:eastAsiaTheme="minorEastAsia" w:hAnsi="Calibri" w:cs="Calibri"/>
          <w:sz w:val="22"/>
          <w:szCs w:val="22"/>
          <w:lang w:eastAsia="ar-SA"/>
        </w:rPr>
        <w:t>faktury</w:t>
      </w:r>
      <w:r w:rsidRPr="0029695D">
        <w:rPr>
          <w:rFonts w:ascii="Calibri" w:eastAsiaTheme="minorEastAsia" w:hAnsi="Calibri" w:cs="Calibri"/>
          <w:sz w:val="22"/>
          <w:szCs w:val="22"/>
          <w:lang w:eastAsia="ar-SA"/>
        </w:rPr>
        <w:t>:</w:t>
      </w:r>
    </w:p>
    <w:p w14:paraId="56977EB4" w14:textId="77777777" w:rsidR="00531BF8" w:rsidRPr="0029695D" w:rsidRDefault="00531BF8" w:rsidP="0002777E">
      <w:pPr>
        <w:widowControl w:val="0"/>
        <w:numPr>
          <w:ilvl w:val="1"/>
          <w:numId w:val="20"/>
        </w:numPr>
        <w:overflowPunct w:val="0"/>
        <w:adjustRightInd w:val="0"/>
        <w:spacing w:after="160" w:line="276" w:lineRule="auto"/>
        <w:ind w:left="928" w:hanging="426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</w:rPr>
        <w:t>tradycyjnie w wersji papierowej, którą należy dostarczyć na poniższy adres:</w:t>
      </w:r>
    </w:p>
    <w:p w14:paraId="0CE49B2E" w14:textId="77777777" w:rsidR="00531BF8" w:rsidRPr="0029695D" w:rsidRDefault="00531BF8" w:rsidP="000A6138">
      <w:pPr>
        <w:keepNext/>
        <w:keepLines/>
        <w:spacing w:before="240" w:line="276" w:lineRule="auto"/>
        <w:ind w:left="361"/>
        <w:jc w:val="center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Urząd Miejski w Zabrzu</w:t>
      </w:r>
    </w:p>
    <w:p w14:paraId="3921FABE" w14:textId="77777777" w:rsidR="00531BF8" w:rsidRPr="0029695D" w:rsidRDefault="00531BF8" w:rsidP="000A6138">
      <w:pPr>
        <w:keepNext/>
        <w:keepLines/>
        <w:spacing w:line="276" w:lineRule="auto"/>
        <w:ind w:left="361"/>
        <w:jc w:val="center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Wydział Informatyki i Rozwoju Społeczeństwa Informacyjnego</w:t>
      </w:r>
    </w:p>
    <w:p w14:paraId="679D2C5A" w14:textId="77777777" w:rsidR="00531BF8" w:rsidRPr="0029695D" w:rsidRDefault="00531BF8" w:rsidP="000A6138">
      <w:pPr>
        <w:keepNext/>
        <w:keepLines/>
        <w:spacing w:line="276" w:lineRule="auto"/>
        <w:ind w:left="361"/>
        <w:jc w:val="center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ul. Powstańców Śląskich 3</w:t>
      </w:r>
    </w:p>
    <w:p w14:paraId="13BB7707" w14:textId="77777777" w:rsidR="00531BF8" w:rsidRPr="0029695D" w:rsidRDefault="00531BF8" w:rsidP="000A6138">
      <w:pPr>
        <w:keepNext/>
        <w:keepLines/>
        <w:spacing w:line="276" w:lineRule="auto"/>
        <w:ind w:left="361"/>
        <w:jc w:val="center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41-800 Zabrze</w:t>
      </w:r>
    </w:p>
    <w:p w14:paraId="19D20476" w14:textId="77777777" w:rsidR="00531BF8" w:rsidRPr="0029695D" w:rsidRDefault="00531BF8" w:rsidP="000A6138">
      <w:pPr>
        <w:keepNext/>
        <w:keepLines/>
        <w:spacing w:after="160" w:line="276" w:lineRule="auto"/>
        <w:ind w:left="361"/>
        <w:jc w:val="center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pok. 71</w:t>
      </w:r>
    </w:p>
    <w:p w14:paraId="2901F032" w14:textId="77777777" w:rsidR="00531BF8" w:rsidRPr="0029695D" w:rsidRDefault="00531BF8" w:rsidP="0002777E">
      <w:pPr>
        <w:widowControl w:val="0"/>
        <w:numPr>
          <w:ilvl w:val="1"/>
          <w:numId w:val="20"/>
        </w:numPr>
        <w:overflowPunct w:val="0"/>
        <w:adjustRightInd w:val="0"/>
        <w:spacing w:after="160" w:line="276" w:lineRule="auto"/>
        <w:ind w:left="928" w:hanging="426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</w:rPr>
        <w:t xml:space="preserve">elektronicznie w formacie pdf lub innym nieedytowalnym, którą należy dostarczyć na adres mailowy: </w:t>
      </w:r>
      <w:hyperlink r:id="rId8" w:history="1">
        <w:r w:rsidRPr="0029695D">
          <w:rPr>
            <w:rFonts w:ascii="Calibri" w:eastAsiaTheme="minorEastAsia" w:hAnsi="Calibri" w:cs="Calibri"/>
            <w:color w:val="467886" w:themeColor="hyperlink"/>
            <w:kern w:val="28"/>
            <w:sz w:val="22"/>
            <w:szCs w:val="22"/>
            <w:u w:val="single"/>
          </w:rPr>
          <w:t>sekretariat_irsi@um.zabrze.pl</w:t>
        </w:r>
      </w:hyperlink>
      <w:r w:rsidRPr="0029695D">
        <w:rPr>
          <w:rFonts w:ascii="Calibri" w:eastAsiaTheme="minorEastAsia" w:hAnsi="Calibri" w:cs="Calibri"/>
          <w:kern w:val="28"/>
          <w:sz w:val="22"/>
          <w:szCs w:val="22"/>
        </w:rPr>
        <w:t>,</w:t>
      </w:r>
    </w:p>
    <w:p w14:paraId="4A687306" w14:textId="77777777" w:rsidR="00531BF8" w:rsidRPr="0029695D" w:rsidRDefault="00531BF8" w:rsidP="0002777E">
      <w:pPr>
        <w:widowControl w:val="0"/>
        <w:numPr>
          <w:ilvl w:val="1"/>
          <w:numId w:val="20"/>
        </w:numPr>
        <w:overflowPunct w:val="0"/>
        <w:adjustRightInd w:val="0"/>
        <w:spacing w:after="160" w:line="276" w:lineRule="auto"/>
        <w:ind w:left="928" w:hanging="426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</w:rPr>
      </w:pPr>
      <w:bookmarkStart w:id="6" w:name="_Hlk56418183"/>
      <w:r w:rsidRPr="0029695D">
        <w:rPr>
          <w:rFonts w:ascii="Calibri" w:eastAsiaTheme="minorEastAsia" w:hAnsi="Calibri" w:cs="Calibri"/>
          <w:kern w:val="28"/>
          <w:sz w:val="22"/>
          <w:szCs w:val="22"/>
        </w:rPr>
        <w:t xml:space="preserve">elektronicznie w formie faktury ustrukturyzowanej w formacie </w:t>
      </w:r>
      <w:proofErr w:type="spellStart"/>
      <w:r w:rsidRPr="0029695D">
        <w:rPr>
          <w:rFonts w:ascii="Calibri" w:eastAsiaTheme="minorEastAsia" w:hAnsi="Calibri" w:cs="Calibri"/>
          <w:kern w:val="28"/>
          <w:sz w:val="22"/>
          <w:szCs w:val="22"/>
        </w:rPr>
        <w:t>xml</w:t>
      </w:r>
      <w:proofErr w:type="spellEnd"/>
      <w:r w:rsidRPr="0029695D">
        <w:rPr>
          <w:rFonts w:ascii="Calibri" w:eastAsiaTheme="minorEastAsia" w:hAnsi="Calibri" w:cs="Calibri"/>
          <w:kern w:val="28"/>
          <w:sz w:val="22"/>
          <w:szCs w:val="22"/>
        </w:rPr>
        <w:t xml:space="preserve"> (wystawionej poprzez platformę PEF), którą należy dostarczyć na Platformę Elektronicznego Fakturowania (PEF) </w:t>
      </w:r>
      <w:r w:rsidRPr="0029695D">
        <w:rPr>
          <w:rFonts w:ascii="Calibri" w:eastAsiaTheme="minorEastAsia" w:hAnsi="Calibri" w:cs="Calibri"/>
          <w:kern w:val="28"/>
          <w:sz w:val="22"/>
          <w:szCs w:val="22"/>
        </w:rPr>
        <w:lastRenderedPageBreak/>
        <w:t>o numerze GLN 5907772093214.</w:t>
      </w:r>
    </w:p>
    <w:bookmarkEnd w:id="6"/>
    <w:p w14:paraId="115B6F14" w14:textId="77777777" w:rsidR="00A701B3" w:rsidRDefault="00531BF8" w:rsidP="0002777E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r w:rsidRPr="000A6138">
        <w:rPr>
          <w:rFonts w:ascii="Calibri" w:eastAsiaTheme="minorEastAsia" w:hAnsi="Calibri" w:cs="Calibri"/>
          <w:sz w:val="22"/>
          <w:szCs w:val="22"/>
          <w:lang w:eastAsia="ar-SA"/>
        </w:rPr>
        <w:t>Adres Platformy Elektronicznego Fakturowania Wykonawcy: …………………</w:t>
      </w:r>
      <w:proofErr w:type="gramStart"/>
      <w:r w:rsidRPr="000A6138">
        <w:rPr>
          <w:rFonts w:ascii="Calibri" w:eastAsiaTheme="minorEastAsia" w:hAnsi="Calibri" w:cs="Calibri"/>
          <w:sz w:val="22"/>
          <w:szCs w:val="22"/>
          <w:lang w:eastAsia="ar-SA"/>
        </w:rPr>
        <w:t>…</w:t>
      </w:r>
      <w:r w:rsidR="00FB177E" w:rsidRPr="000A6138">
        <w:rPr>
          <w:rFonts w:ascii="Calibri" w:eastAsiaTheme="minorEastAsia" w:hAnsi="Calibri" w:cs="Calibri"/>
          <w:sz w:val="22"/>
          <w:szCs w:val="22"/>
          <w:lang w:eastAsia="ar-SA"/>
        </w:rPr>
        <w:t>…</w:t>
      </w:r>
      <w:r w:rsidRPr="000A6138">
        <w:rPr>
          <w:rFonts w:ascii="Calibri" w:eastAsiaTheme="minorEastAsia" w:hAnsi="Calibri" w:cs="Calibri"/>
          <w:sz w:val="22"/>
          <w:szCs w:val="22"/>
          <w:lang w:eastAsia="ar-SA"/>
        </w:rPr>
        <w:t>.…….</w:t>
      </w:r>
      <w:proofErr w:type="gramEnd"/>
      <w:r w:rsidRPr="000A6138">
        <w:rPr>
          <w:rFonts w:ascii="Calibri" w:eastAsiaTheme="minorEastAsia" w:hAnsi="Calibri" w:cs="Calibri"/>
          <w:sz w:val="22"/>
          <w:szCs w:val="22"/>
          <w:lang w:eastAsia="ar-SA"/>
        </w:rPr>
        <w:t>.…</w:t>
      </w:r>
      <w:r w:rsidR="00744D71" w:rsidRPr="000A6138">
        <w:rPr>
          <w:rFonts w:ascii="Calibri" w:eastAsiaTheme="minorEastAsia" w:hAnsi="Calibri" w:cs="Calibri"/>
          <w:sz w:val="22"/>
          <w:szCs w:val="22"/>
          <w:lang w:eastAsia="ar-SA"/>
        </w:rPr>
        <w:t>.</w:t>
      </w:r>
    </w:p>
    <w:p w14:paraId="4F0B4146" w14:textId="4AF76E9E" w:rsidR="00531BF8" w:rsidRPr="00F42632" w:rsidRDefault="00531BF8" w:rsidP="0002777E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r w:rsidRPr="00A701B3">
        <w:rPr>
          <w:rFonts w:ascii="Calibri" w:eastAsiaTheme="minorEastAsia" w:hAnsi="Calibri" w:cs="Calibri"/>
          <w:sz w:val="22"/>
          <w:szCs w:val="22"/>
          <w:lang w:eastAsia="ar-SA"/>
        </w:rPr>
        <w:t>Jeżeli Wykonawca na etapie podpisywana umowy nie zadeklarował wystawiania faktur ustrukturyzowanych może je wystawić po uprzednim poinformowaniu Zamawiającego i podaniu</w:t>
      </w:r>
      <w:r w:rsidRPr="00A701B3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 numeru PEF Wykonawcy. Informacja ta musi dotrzeć do Zamawiającego w terminie nie krótszym niż 5 dni przed datą wystawienia faktury na platformie PEF.</w:t>
      </w:r>
    </w:p>
    <w:p w14:paraId="4A38D64F" w14:textId="0C0A9549" w:rsidR="00F42632" w:rsidRPr="00A701B3" w:rsidRDefault="00F42632" w:rsidP="0002777E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r w:rsidRPr="00F42632">
        <w:rPr>
          <w:rFonts w:ascii="Calibri" w:eastAsiaTheme="minorEastAsia" w:hAnsi="Calibri" w:cs="Calibri"/>
          <w:sz w:val="22"/>
          <w:szCs w:val="22"/>
          <w:lang w:eastAsia="ar-SA"/>
        </w:rPr>
        <w:t>Strony zgodnie ustalają, że z chwilą wejścia w życie przepisów nakładających obowiązek wystawiania lub przesyłania faktur za pośrednictwem Krajowego Systemu e-Faktur („</w:t>
      </w:r>
      <w:proofErr w:type="spellStart"/>
      <w:r w:rsidRPr="00F42632">
        <w:rPr>
          <w:rFonts w:ascii="Calibri" w:eastAsiaTheme="minorEastAsia" w:hAnsi="Calibri" w:cs="Calibri"/>
          <w:sz w:val="22"/>
          <w:szCs w:val="22"/>
          <w:lang w:eastAsia="ar-SA"/>
        </w:rPr>
        <w:t>KSeF</w:t>
      </w:r>
      <w:proofErr w:type="spellEnd"/>
      <w:r w:rsidRPr="00F42632">
        <w:rPr>
          <w:rFonts w:ascii="Calibri" w:eastAsiaTheme="minorEastAsia" w:hAnsi="Calibri" w:cs="Calibri"/>
          <w:sz w:val="22"/>
          <w:szCs w:val="22"/>
          <w:lang w:eastAsia="ar-SA"/>
        </w:rPr>
        <w:t xml:space="preserve">”), wszelka dokumentacja rozliczeniowa, w tym w szczególności faktury VAT, będzie wystawiana oraz przekazywana w sposób zgodny z obowiązującymi przepisami prawa dotyczącymi </w:t>
      </w:r>
      <w:proofErr w:type="spellStart"/>
      <w:r w:rsidRPr="00F42632">
        <w:rPr>
          <w:rFonts w:ascii="Calibri" w:eastAsiaTheme="minorEastAsia" w:hAnsi="Calibri" w:cs="Calibri"/>
          <w:sz w:val="22"/>
          <w:szCs w:val="22"/>
          <w:lang w:eastAsia="ar-SA"/>
        </w:rPr>
        <w:t>KSeF</w:t>
      </w:r>
      <w:proofErr w:type="spellEnd"/>
    </w:p>
    <w:p w14:paraId="44DBF21E" w14:textId="3ECAB1A1" w:rsidR="0033064B" w:rsidRPr="00A701B3" w:rsidRDefault="0033064B" w:rsidP="00F4263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bookmarkStart w:id="7" w:name="_Hlk185418324"/>
      <w:r w:rsidRPr="00A701B3">
        <w:rPr>
          <w:rFonts w:ascii="Calibri" w:eastAsiaTheme="minorEastAsia" w:hAnsi="Calibri" w:cs="Calibri"/>
          <w:sz w:val="22"/>
          <w:szCs w:val="22"/>
          <w:lang w:eastAsia="ar-SA"/>
        </w:rPr>
        <w:t>Zmiana sposobu odbierania i wystawiania faktur nie wymaga sporządzenia aneksu, jedynie pisemnego powiadomienia Strony</w:t>
      </w:r>
      <w:bookmarkEnd w:id="7"/>
      <w:r w:rsidRPr="00A701B3">
        <w:rPr>
          <w:rFonts w:ascii="Calibri" w:eastAsiaTheme="minorEastAsia" w:hAnsi="Calibri" w:cs="Calibri"/>
          <w:sz w:val="22"/>
          <w:szCs w:val="22"/>
          <w:lang w:eastAsia="ar-SA"/>
        </w:rPr>
        <w:t>.</w:t>
      </w:r>
    </w:p>
    <w:p w14:paraId="7DD3F2D7" w14:textId="77777777" w:rsidR="00531BF8" w:rsidRPr="00A701B3" w:rsidRDefault="00531BF8" w:rsidP="00F4263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r w:rsidRPr="00A701B3">
        <w:rPr>
          <w:rFonts w:ascii="Calibri" w:eastAsiaTheme="minorEastAsia" w:hAnsi="Calibri" w:cs="Calibri"/>
          <w:sz w:val="22"/>
          <w:szCs w:val="22"/>
          <w:lang w:eastAsia="ar-SA"/>
        </w:rPr>
        <w:t>Za datę płatności uważa się dzień, w którym Zamawiający dokonał przelewu płatności ze swojego rachunku bankowego.</w:t>
      </w:r>
    </w:p>
    <w:p w14:paraId="47182F32" w14:textId="77777777" w:rsidR="00531BF8" w:rsidRPr="00A701B3" w:rsidRDefault="00531BF8" w:rsidP="00F4263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60" w:line="276" w:lineRule="auto"/>
        <w:ind w:right="23"/>
        <w:contextualSpacing/>
        <w:jc w:val="both"/>
        <w:rPr>
          <w:rFonts w:ascii="Calibri" w:eastAsiaTheme="minorEastAsia" w:hAnsi="Calibri" w:cs="Calibri"/>
          <w:sz w:val="22"/>
          <w:szCs w:val="22"/>
          <w:lang w:eastAsia="ar-SA"/>
        </w:rPr>
      </w:pPr>
      <w:r w:rsidRPr="00A701B3">
        <w:rPr>
          <w:rFonts w:ascii="Calibri" w:eastAsiaTheme="minorEastAsia" w:hAnsi="Calibri" w:cs="Calibri"/>
          <w:sz w:val="22"/>
          <w:szCs w:val="22"/>
          <w:lang w:eastAsia="ar-SA"/>
        </w:rPr>
        <w:t>Zamawiający upoważnia Wykonawcę do wystawienia faktury bez podpisu osoby upoważnionej do jej odbioru.</w:t>
      </w:r>
    </w:p>
    <w:p w14:paraId="05D76C35" w14:textId="348AA1A0" w:rsidR="00531BF8" w:rsidRPr="0029695D" w:rsidRDefault="00531BF8" w:rsidP="00531BF8">
      <w:pPr>
        <w:keepNext/>
        <w:keepLines/>
        <w:spacing w:before="240"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§ </w:t>
      </w:r>
      <w:r w:rsidR="0002777E">
        <w:rPr>
          <w:rFonts w:ascii="Calibri" w:eastAsiaTheme="minorEastAsia" w:hAnsi="Calibri" w:cs="Calibri"/>
          <w:b/>
          <w:sz w:val="22"/>
          <w:szCs w:val="22"/>
        </w:rPr>
        <w:t>4</w:t>
      </w:r>
    </w:p>
    <w:p w14:paraId="345ED4F8" w14:textId="77777777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Kary umowne</w:t>
      </w:r>
    </w:p>
    <w:p w14:paraId="351CEBE9" w14:textId="6614335A" w:rsidR="00531BF8" w:rsidRPr="0029695D" w:rsidRDefault="00434E39" w:rsidP="00531B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Strony ustalają odpowiedzialność za niewykonanie lub nienależyte wykonanie przedmiotu umowy w formie kar umownych.</w:t>
      </w:r>
    </w:p>
    <w:p w14:paraId="5B1874D2" w14:textId="7C43FD40" w:rsidR="00434E39" w:rsidRPr="0029695D" w:rsidRDefault="00434E39" w:rsidP="00531B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Zamawiający jest uprawniony do obciążenia Wykonawcy karą umowną w przypadku:</w:t>
      </w:r>
    </w:p>
    <w:p w14:paraId="4F5527D6" w14:textId="445EB4A9" w:rsidR="00434E39" w:rsidRPr="0029695D" w:rsidRDefault="00434E39" w:rsidP="00431521">
      <w:pPr>
        <w:numPr>
          <w:ilvl w:val="1"/>
          <w:numId w:val="2"/>
        </w:numPr>
        <w:spacing w:line="276" w:lineRule="auto"/>
        <w:ind w:left="567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odstąpienia bądź jej rozwiązania przez Zamawiającego lub Wykonawcę z przyczyn leżących po stronie Wykonawcy – w wysokości 25% wartości wynagrodzenia brutto przedmiotu umowy określonej w § </w:t>
      </w:r>
      <w:r w:rsidR="001B2EEB">
        <w:rPr>
          <w:rFonts w:ascii="Calibri" w:eastAsiaTheme="minorEastAsia" w:hAnsi="Calibri" w:cs="Calibri"/>
          <w:sz w:val="22"/>
          <w:szCs w:val="22"/>
        </w:rPr>
        <w:t xml:space="preserve">3 </w:t>
      </w:r>
      <w:r w:rsidRPr="0029695D">
        <w:rPr>
          <w:rFonts w:ascii="Calibri" w:eastAsiaTheme="minorEastAsia" w:hAnsi="Calibri" w:cs="Calibri"/>
          <w:sz w:val="22"/>
          <w:szCs w:val="22"/>
        </w:rPr>
        <w:t>ust. 1;</w:t>
      </w:r>
    </w:p>
    <w:p w14:paraId="12CC2B87" w14:textId="73E8AA98" w:rsidR="006F306C" w:rsidRPr="0029695D" w:rsidRDefault="00755C10" w:rsidP="00434E39">
      <w:pPr>
        <w:numPr>
          <w:ilvl w:val="1"/>
          <w:numId w:val="2"/>
        </w:numPr>
        <w:spacing w:line="276" w:lineRule="auto"/>
        <w:ind w:left="567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niedotrzymania terminu wykonania przedmiotu umowy, o którym mowa w § 1 ust. </w:t>
      </w:r>
      <w:r w:rsidR="001B2EEB">
        <w:rPr>
          <w:rFonts w:ascii="Calibri" w:eastAsiaTheme="minorEastAsia" w:hAnsi="Calibri" w:cs="Calibri"/>
          <w:sz w:val="22"/>
          <w:szCs w:val="22"/>
        </w:rPr>
        <w:t>3</w:t>
      </w:r>
      <w:r w:rsidR="00FE1CEA">
        <w:rPr>
          <w:rFonts w:ascii="Calibri" w:eastAsiaTheme="minorEastAsia" w:hAnsi="Calibri" w:cs="Calibri"/>
          <w:sz w:val="22"/>
          <w:szCs w:val="22"/>
        </w:rPr>
        <w:t xml:space="preserve"> lit. a</w:t>
      </w:r>
      <w:r w:rsidRPr="0029695D">
        <w:rPr>
          <w:rFonts w:ascii="Calibri" w:eastAsiaTheme="minorEastAsia" w:hAnsi="Calibri" w:cs="Calibri"/>
          <w:sz w:val="22"/>
          <w:szCs w:val="22"/>
        </w:rPr>
        <w:t>, za każdy dzień zwłoki w wysokości 1% wynagrodzenia brutto określonego w § </w:t>
      </w:r>
      <w:r w:rsidR="001B2EEB">
        <w:rPr>
          <w:rFonts w:ascii="Calibri" w:eastAsiaTheme="minorEastAsia" w:hAnsi="Calibri" w:cs="Calibri"/>
          <w:sz w:val="22"/>
          <w:szCs w:val="22"/>
        </w:rPr>
        <w:t>3</w:t>
      </w:r>
      <w:r w:rsidRPr="0029695D">
        <w:rPr>
          <w:rFonts w:ascii="Calibri" w:eastAsiaTheme="minorEastAsia" w:hAnsi="Calibri" w:cs="Calibri"/>
          <w:sz w:val="22"/>
          <w:szCs w:val="22"/>
        </w:rPr>
        <w:t xml:space="preserve"> ust. 1</w:t>
      </w:r>
      <w:r w:rsidR="00E714A9" w:rsidRPr="0029695D">
        <w:rPr>
          <w:rFonts w:ascii="Calibri" w:eastAsiaTheme="minorEastAsia" w:hAnsi="Calibri" w:cs="Calibri"/>
          <w:sz w:val="22"/>
          <w:szCs w:val="22"/>
        </w:rPr>
        <w:t>;</w:t>
      </w:r>
    </w:p>
    <w:p w14:paraId="75EB5DAF" w14:textId="3623E972" w:rsidR="00434E39" w:rsidRPr="0029695D" w:rsidRDefault="00434E39" w:rsidP="00434E39">
      <w:pPr>
        <w:numPr>
          <w:ilvl w:val="1"/>
          <w:numId w:val="2"/>
        </w:numPr>
        <w:spacing w:line="276" w:lineRule="auto"/>
        <w:ind w:left="567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niedotrzymania terminów umownych, o których mowa w § </w:t>
      </w:r>
      <w:r w:rsidR="00D02662" w:rsidRPr="0029695D">
        <w:rPr>
          <w:rFonts w:ascii="Calibri" w:eastAsiaTheme="minorEastAsia" w:hAnsi="Calibri" w:cs="Calibri"/>
          <w:sz w:val="22"/>
          <w:szCs w:val="22"/>
        </w:rPr>
        <w:t>1 ust. </w:t>
      </w:r>
      <w:r w:rsidR="00B84C47" w:rsidRPr="0029695D">
        <w:rPr>
          <w:rFonts w:ascii="Calibri" w:eastAsiaTheme="minorEastAsia" w:hAnsi="Calibri" w:cs="Calibri"/>
          <w:sz w:val="22"/>
          <w:szCs w:val="22"/>
        </w:rPr>
        <w:t>7</w:t>
      </w:r>
      <w:r w:rsidR="001B2EEB">
        <w:rPr>
          <w:rFonts w:ascii="Calibri" w:eastAsiaTheme="minorEastAsia" w:hAnsi="Calibri" w:cs="Calibri"/>
          <w:sz w:val="22"/>
          <w:szCs w:val="22"/>
        </w:rPr>
        <w:t>,8.9</w:t>
      </w:r>
      <w:r w:rsidR="00B84C47" w:rsidRPr="0029695D">
        <w:rPr>
          <w:rFonts w:ascii="Calibri" w:eastAsiaTheme="minorEastAsia" w:hAnsi="Calibri" w:cs="Calibri"/>
          <w:sz w:val="22"/>
          <w:szCs w:val="22"/>
        </w:rPr>
        <w:t xml:space="preserve"> </w:t>
      </w:r>
      <w:r w:rsidRPr="0029695D">
        <w:rPr>
          <w:rFonts w:ascii="Calibri" w:eastAsiaTheme="minorEastAsia" w:hAnsi="Calibri" w:cs="Calibri"/>
          <w:sz w:val="22"/>
          <w:szCs w:val="22"/>
        </w:rPr>
        <w:t xml:space="preserve">w wysokości </w:t>
      </w:r>
      <w:r w:rsidR="006F306C" w:rsidRPr="0029695D">
        <w:rPr>
          <w:rFonts w:ascii="Calibri" w:eastAsiaTheme="minorEastAsia" w:hAnsi="Calibri" w:cs="Calibri"/>
          <w:sz w:val="22"/>
          <w:szCs w:val="22"/>
        </w:rPr>
        <w:t>0,5</w:t>
      </w:r>
      <w:r w:rsidRPr="0029695D">
        <w:rPr>
          <w:rFonts w:ascii="Calibri" w:eastAsiaTheme="minorEastAsia" w:hAnsi="Calibri" w:cs="Calibri"/>
          <w:sz w:val="22"/>
          <w:szCs w:val="22"/>
        </w:rPr>
        <w:t>% wynagrodzenia brutto określonego w § 3 ust. 1</w:t>
      </w:r>
      <w:r w:rsidR="00D06522" w:rsidRPr="0029695D">
        <w:rPr>
          <w:rFonts w:ascii="Calibri" w:eastAsiaTheme="minorEastAsia" w:hAnsi="Calibri" w:cs="Calibri"/>
          <w:sz w:val="22"/>
          <w:szCs w:val="22"/>
        </w:rPr>
        <w:t xml:space="preserve"> za każdy dzień zwłoki</w:t>
      </w:r>
      <w:r w:rsidRPr="0029695D">
        <w:rPr>
          <w:rFonts w:ascii="Calibri" w:eastAsiaTheme="minorEastAsia" w:hAnsi="Calibri" w:cs="Calibri"/>
          <w:sz w:val="22"/>
          <w:szCs w:val="22"/>
        </w:rPr>
        <w:t>;</w:t>
      </w:r>
    </w:p>
    <w:p w14:paraId="0D8805E8" w14:textId="67D21943" w:rsidR="001C027F" w:rsidRPr="0029695D" w:rsidRDefault="00434E39">
      <w:pPr>
        <w:numPr>
          <w:ilvl w:val="1"/>
          <w:numId w:val="2"/>
        </w:numPr>
        <w:spacing w:line="276" w:lineRule="auto"/>
        <w:ind w:left="567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 xml:space="preserve">nienależytego wykonania przedmiotu umowy – w wysokości </w:t>
      </w:r>
      <w:r w:rsidR="00403EED" w:rsidRPr="0029695D">
        <w:rPr>
          <w:rFonts w:ascii="Calibri" w:eastAsiaTheme="minorEastAsia" w:hAnsi="Calibri" w:cs="Calibri"/>
          <w:sz w:val="22"/>
          <w:szCs w:val="22"/>
        </w:rPr>
        <w:t>15</w:t>
      </w:r>
      <w:r w:rsidRPr="0029695D">
        <w:rPr>
          <w:rFonts w:ascii="Calibri" w:eastAsiaTheme="minorEastAsia" w:hAnsi="Calibri" w:cs="Calibri"/>
          <w:sz w:val="22"/>
          <w:szCs w:val="22"/>
        </w:rPr>
        <w:t>% wartości wynagrodzenia brutto określonego w § 3 ust. 1</w:t>
      </w:r>
      <w:r w:rsidR="00FE1CEA">
        <w:rPr>
          <w:rFonts w:ascii="Calibri" w:eastAsiaTheme="minorEastAsia" w:hAnsi="Calibri" w:cs="Calibri"/>
          <w:sz w:val="22"/>
          <w:szCs w:val="22"/>
        </w:rPr>
        <w:t xml:space="preserve"> za każdy przypadek</w:t>
      </w:r>
      <w:r w:rsidR="001C027F" w:rsidRPr="0029695D">
        <w:rPr>
          <w:rFonts w:ascii="Calibri" w:eastAsiaTheme="minorEastAsia" w:hAnsi="Calibri" w:cs="Calibri"/>
          <w:sz w:val="22"/>
          <w:szCs w:val="22"/>
        </w:rPr>
        <w:t>;</w:t>
      </w:r>
    </w:p>
    <w:p w14:paraId="31931DDD" w14:textId="77777777" w:rsidR="00531BF8" w:rsidRPr="0029695D" w:rsidRDefault="00531BF8" w:rsidP="00531B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Roszczenia o 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7A70EF6E" w14:textId="77777777" w:rsidR="00531BF8" w:rsidRPr="0029695D" w:rsidRDefault="00531BF8" w:rsidP="00531B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Wykonawca oświadcza, że wyraża zgodę na potrącenie kary umownej z przysługującego wynagrodzenia.</w:t>
      </w:r>
    </w:p>
    <w:p w14:paraId="599E4DF7" w14:textId="77777777" w:rsidR="00531BF8" w:rsidRPr="0029695D" w:rsidRDefault="00531BF8" w:rsidP="00531BF8">
      <w:pPr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kern w:val="28"/>
          <w:sz w:val="22"/>
          <w:szCs w:val="22"/>
        </w:rPr>
      </w:pPr>
      <w:r w:rsidRPr="0029695D">
        <w:rPr>
          <w:rFonts w:ascii="Calibri" w:hAnsi="Calibri" w:cs="Calibri"/>
          <w:kern w:val="28"/>
          <w:sz w:val="22"/>
          <w:szCs w:val="22"/>
        </w:rPr>
        <w:t>W przypadku braku pokrycia nałożonych kar umownych w kwocie do zapłaty, Wykonawca zobowiązuje się do uregulowania kary umownej lub jej niepotrąconej części, w terminie 14 dni od dnia nałożenia.</w:t>
      </w:r>
    </w:p>
    <w:p w14:paraId="2921D213" w14:textId="70E6208E" w:rsidR="00531BF8" w:rsidRDefault="00531BF8" w:rsidP="00531BF8">
      <w:pPr>
        <w:numPr>
          <w:ilvl w:val="0"/>
          <w:numId w:val="2"/>
        </w:numPr>
        <w:spacing w:after="160" w:line="276" w:lineRule="auto"/>
        <w:ind w:left="284" w:hanging="284"/>
        <w:jc w:val="both"/>
        <w:rPr>
          <w:rFonts w:ascii="Calibri" w:hAnsi="Calibri" w:cs="Calibri"/>
          <w:kern w:val="28"/>
          <w:sz w:val="22"/>
          <w:szCs w:val="22"/>
        </w:rPr>
      </w:pPr>
      <w:r w:rsidRPr="0029695D">
        <w:rPr>
          <w:rFonts w:ascii="Calibri" w:hAnsi="Calibri" w:cs="Calibri"/>
          <w:kern w:val="28"/>
          <w:sz w:val="22"/>
          <w:szCs w:val="22"/>
        </w:rPr>
        <w:t xml:space="preserve">Łączna maksymalna wysokość kar umownych, których mogą dochodzić Strony, wynosi 50% wartości wynagrodzenia brutto za wykonanie przedmiotu </w:t>
      </w:r>
      <w:r w:rsidR="00C61FB3" w:rsidRPr="0029695D">
        <w:rPr>
          <w:rFonts w:ascii="Calibri" w:hAnsi="Calibri" w:cs="Calibri"/>
          <w:kern w:val="28"/>
          <w:sz w:val="22"/>
          <w:szCs w:val="22"/>
        </w:rPr>
        <w:t>u</w:t>
      </w:r>
      <w:r w:rsidRPr="0029695D">
        <w:rPr>
          <w:rFonts w:ascii="Calibri" w:hAnsi="Calibri" w:cs="Calibri"/>
          <w:kern w:val="28"/>
          <w:sz w:val="22"/>
          <w:szCs w:val="22"/>
        </w:rPr>
        <w:t>mowy.</w:t>
      </w:r>
    </w:p>
    <w:p w14:paraId="1184F879" w14:textId="40F1732E" w:rsidR="00531BF8" w:rsidRPr="0029695D" w:rsidRDefault="00531BF8" w:rsidP="00531BF8">
      <w:pPr>
        <w:keepNext/>
        <w:keepLines/>
        <w:spacing w:before="240"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§ </w:t>
      </w:r>
      <w:r w:rsidR="0027104E" w:rsidRPr="0029695D">
        <w:rPr>
          <w:rFonts w:ascii="Calibri" w:eastAsiaTheme="minorEastAsia" w:hAnsi="Calibri" w:cs="Calibri"/>
          <w:b/>
          <w:sz w:val="22"/>
          <w:szCs w:val="22"/>
        </w:rPr>
        <w:t>5</w:t>
      </w:r>
    </w:p>
    <w:p w14:paraId="353CFE11" w14:textId="77777777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Koordynatorzy</w:t>
      </w:r>
    </w:p>
    <w:p w14:paraId="7FEBB048" w14:textId="4D8829F1" w:rsidR="00531BF8" w:rsidRPr="0029695D" w:rsidRDefault="00B64C2D" w:rsidP="00531BF8">
      <w:pPr>
        <w:widowControl w:val="0"/>
        <w:numPr>
          <w:ilvl w:val="0"/>
          <w:numId w:val="4"/>
        </w:numPr>
        <w:suppressAutoHyphens/>
        <w:overflowPunct w:val="0"/>
        <w:adjustRightInd w:val="0"/>
        <w:spacing w:after="160" w:line="276" w:lineRule="auto"/>
        <w:ind w:left="284" w:right="23" w:hanging="284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Osobami </w:t>
      </w:r>
      <w:r w:rsidR="006F1D92"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upoważnionymi do</w:t>
      </w: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 koordynowania prac w ramach umowy oraz </w:t>
      </w:r>
      <w:r w:rsidR="00B020DE"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podpisania </w:t>
      </w:r>
      <w:r w:rsidR="00533CA3"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protokołu odbioru </w:t>
      </w:r>
      <w:r w:rsidR="00741BD1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przedmiotu zamówienia</w:t>
      </w:r>
      <w:r w:rsidR="00533CA3"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 </w:t>
      </w:r>
      <w:r w:rsidR="00531BF8"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są:</w:t>
      </w:r>
    </w:p>
    <w:p w14:paraId="0FD6BFC2" w14:textId="77777777" w:rsidR="00531BF8" w:rsidRPr="0029695D" w:rsidRDefault="00531BF8" w:rsidP="002653D5">
      <w:pPr>
        <w:widowControl w:val="0"/>
        <w:numPr>
          <w:ilvl w:val="1"/>
          <w:numId w:val="4"/>
        </w:numPr>
        <w:suppressAutoHyphens/>
        <w:overflowPunct w:val="0"/>
        <w:adjustRightInd w:val="0"/>
        <w:spacing w:line="276" w:lineRule="auto"/>
        <w:ind w:left="567" w:right="23" w:hanging="426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ze strony </w:t>
      </w:r>
      <w:r w:rsidRPr="0029695D">
        <w:rPr>
          <w:rFonts w:ascii="Calibri" w:eastAsiaTheme="minorEastAsia" w:hAnsi="Calibri" w:cs="Calibri"/>
          <w:b/>
          <w:kern w:val="28"/>
          <w:sz w:val="22"/>
          <w:szCs w:val="22"/>
          <w:lang w:eastAsia="ar-SA"/>
        </w:rPr>
        <w:t>Zamawiającego</w:t>
      </w: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:</w:t>
      </w:r>
    </w:p>
    <w:p w14:paraId="3508174C" w14:textId="2107B045" w:rsidR="00416210" w:rsidRPr="00416210" w:rsidRDefault="00B101A9" w:rsidP="00416210">
      <w:pPr>
        <w:pStyle w:val="Akapitzlist"/>
        <w:widowControl w:val="0"/>
        <w:numPr>
          <w:ilvl w:val="0"/>
          <w:numId w:val="16"/>
        </w:numPr>
        <w:suppressAutoHyphens/>
        <w:overflowPunct w:val="0"/>
        <w:adjustRightInd w:val="0"/>
        <w:spacing w:line="276" w:lineRule="auto"/>
        <w:ind w:left="709" w:right="23"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bookmarkStart w:id="8" w:name="_Hlk208847211"/>
      <w:r>
        <w:rPr>
          <w:rFonts w:ascii="Calibri" w:hAnsi="Calibri" w:cs="Calibri"/>
          <w:sz w:val="22"/>
          <w:szCs w:val="22"/>
        </w:rPr>
        <w:lastRenderedPageBreak/>
        <w:t>Aleksandra Łacinnik</w:t>
      </w:r>
      <w:r w:rsidR="00744D71" w:rsidRPr="0029695D">
        <w:rPr>
          <w:rFonts w:ascii="Calibri" w:hAnsi="Calibri" w:cs="Calibri"/>
          <w:sz w:val="22"/>
          <w:szCs w:val="22"/>
        </w:rPr>
        <w:t xml:space="preserve">, email: </w:t>
      </w:r>
      <w:hyperlink r:id="rId9" w:history="1">
        <w:r w:rsidRPr="00747B0C">
          <w:rPr>
            <w:rStyle w:val="Hipercze"/>
            <w:rFonts w:ascii="Calibri" w:hAnsi="Calibri" w:cs="Calibri"/>
            <w:sz w:val="22"/>
            <w:szCs w:val="22"/>
          </w:rPr>
          <w:t>alacinnik@um.zabrze.pl</w:t>
        </w:r>
      </w:hyperlink>
      <w:r>
        <w:rPr>
          <w:rStyle w:val="Hipercze"/>
          <w:rFonts w:ascii="Calibri" w:hAnsi="Calibri" w:cs="Calibri"/>
          <w:sz w:val="22"/>
          <w:szCs w:val="22"/>
        </w:rPr>
        <w:t>,</w:t>
      </w:r>
      <w:r w:rsidR="00744D71" w:rsidRPr="0029695D">
        <w:rPr>
          <w:rFonts w:ascii="Calibri" w:hAnsi="Calibri" w:cs="Calibri"/>
          <w:sz w:val="22"/>
          <w:szCs w:val="22"/>
        </w:rPr>
        <w:t xml:space="preserve"> tel.: </w:t>
      </w:r>
      <w:r>
        <w:rPr>
          <w:rFonts w:ascii="Calibri" w:hAnsi="Calibri" w:cs="Calibri"/>
          <w:sz w:val="22"/>
          <w:szCs w:val="22"/>
        </w:rPr>
        <w:t>32</w:t>
      </w:r>
      <w:r w:rsidR="00416210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373</w:t>
      </w:r>
      <w:r w:rsidR="00416210">
        <w:rPr>
          <w:rFonts w:ascii="Calibri" w:hAnsi="Calibri" w:cs="Calibri"/>
          <w:sz w:val="22"/>
          <w:szCs w:val="22"/>
        </w:rPr>
        <w:t>-33-85</w:t>
      </w:r>
      <w:r w:rsidR="00531BF8"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;</w:t>
      </w:r>
      <w:bookmarkEnd w:id="8"/>
      <w:r w:rsidR="00416210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 </w:t>
      </w:r>
    </w:p>
    <w:p w14:paraId="2777731C" w14:textId="2E255FB1" w:rsidR="00531BF8" w:rsidRDefault="00416210" w:rsidP="0002777E">
      <w:pPr>
        <w:pStyle w:val="Akapitzlist"/>
        <w:widowControl w:val="0"/>
        <w:numPr>
          <w:ilvl w:val="0"/>
          <w:numId w:val="16"/>
        </w:numPr>
        <w:suppressAutoHyphens/>
        <w:overflowPunct w:val="0"/>
        <w:adjustRightInd w:val="0"/>
        <w:spacing w:line="276" w:lineRule="auto"/>
        <w:ind w:left="709" w:right="23"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Beata Grzywa</w:t>
      </w:r>
      <w:r w:rsidR="00741BD1" w:rsidRPr="0029695D">
        <w:rPr>
          <w:rFonts w:ascii="Calibri" w:hAnsi="Calibri" w:cs="Calibri"/>
          <w:sz w:val="22"/>
          <w:szCs w:val="22"/>
        </w:rPr>
        <w:t xml:space="preserve">, email: </w:t>
      </w:r>
      <w:r>
        <w:rPr>
          <w:rFonts w:ascii="Calibri" w:hAnsi="Calibri" w:cs="Calibri"/>
          <w:sz w:val="22"/>
          <w:szCs w:val="22"/>
        </w:rPr>
        <w:t>bgrzywa@um.zabrze.pl,</w:t>
      </w:r>
      <w:r w:rsidR="00741BD1" w:rsidRPr="0029695D">
        <w:rPr>
          <w:rFonts w:ascii="Calibri" w:hAnsi="Calibri" w:cs="Calibri"/>
          <w:sz w:val="22"/>
          <w:szCs w:val="22"/>
        </w:rPr>
        <w:t xml:space="preserve"> tel.: </w:t>
      </w:r>
      <w:r>
        <w:rPr>
          <w:rFonts w:ascii="Calibri" w:hAnsi="Calibri" w:cs="Calibri"/>
          <w:sz w:val="22"/>
          <w:szCs w:val="22"/>
        </w:rPr>
        <w:t>32 373-33-76</w:t>
      </w:r>
      <w:r w:rsidR="00741BD1"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;</w:t>
      </w:r>
    </w:p>
    <w:p w14:paraId="2AECA4B7" w14:textId="19AA3074" w:rsidR="00B101A9" w:rsidRPr="0029695D" w:rsidRDefault="008703FB" w:rsidP="0002777E">
      <w:pPr>
        <w:pStyle w:val="Akapitzlist"/>
        <w:widowControl w:val="0"/>
        <w:numPr>
          <w:ilvl w:val="0"/>
          <w:numId w:val="16"/>
        </w:numPr>
        <w:suppressAutoHyphens/>
        <w:overflowPunct w:val="0"/>
        <w:adjustRightInd w:val="0"/>
        <w:spacing w:line="276" w:lineRule="auto"/>
        <w:ind w:left="709" w:right="23"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8703FB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Franciszek Gosiewski, email: fgosiewski@gis.um.zabrze.pl, tel.: 32 373-35-55</w:t>
      </w:r>
      <w:r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.</w:t>
      </w:r>
    </w:p>
    <w:p w14:paraId="2C87B7E3" w14:textId="77777777" w:rsidR="00531BF8" w:rsidRPr="0029695D" w:rsidRDefault="00531BF8" w:rsidP="001D5E1E">
      <w:pPr>
        <w:widowControl w:val="0"/>
        <w:numPr>
          <w:ilvl w:val="1"/>
          <w:numId w:val="4"/>
        </w:numPr>
        <w:suppressAutoHyphens/>
        <w:overflowPunct w:val="0"/>
        <w:adjustRightInd w:val="0"/>
        <w:spacing w:line="276" w:lineRule="auto"/>
        <w:ind w:left="567" w:right="23" w:hanging="426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ze strony </w:t>
      </w:r>
      <w:r w:rsidRPr="0029695D">
        <w:rPr>
          <w:rFonts w:ascii="Calibri" w:eastAsiaTheme="minorEastAsia" w:hAnsi="Calibri" w:cs="Calibri"/>
          <w:b/>
          <w:bCs/>
          <w:kern w:val="28"/>
          <w:sz w:val="22"/>
          <w:szCs w:val="22"/>
          <w:lang w:eastAsia="ar-SA"/>
        </w:rPr>
        <w:t>Wykonawcy</w:t>
      </w:r>
      <w:r w:rsidRPr="0029695D">
        <w:rPr>
          <w:rFonts w:ascii="Calibri" w:eastAsiaTheme="minorEastAsia" w:hAnsi="Calibri" w:cs="Calibri"/>
          <w:bCs/>
          <w:kern w:val="28"/>
          <w:sz w:val="22"/>
          <w:szCs w:val="22"/>
          <w:lang w:eastAsia="ar-SA"/>
        </w:rPr>
        <w:t>:</w:t>
      </w:r>
    </w:p>
    <w:p w14:paraId="6DA65A93" w14:textId="56A65638" w:rsidR="00531BF8" w:rsidRDefault="00741BD1" w:rsidP="0002777E">
      <w:pPr>
        <w:pStyle w:val="Akapitzlist"/>
        <w:widowControl w:val="0"/>
        <w:numPr>
          <w:ilvl w:val="0"/>
          <w:numId w:val="17"/>
        </w:numPr>
        <w:suppressAutoHyphens/>
        <w:overflowPunct w:val="0"/>
        <w:adjustRightInd w:val="0"/>
        <w:spacing w:line="276" w:lineRule="auto"/>
        <w:ind w:left="709" w:right="23"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………………………………</w:t>
      </w:r>
      <w:r w:rsidRPr="0029695D">
        <w:rPr>
          <w:rFonts w:ascii="Calibri" w:hAnsi="Calibri" w:cs="Calibri"/>
          <w:sz w:val="22"/>
          <w:szCs w:val="22"/>
        </w:rPr>
        <w:t xml:space="preserve">, email: </w:t>
      </w:r>
      <w:hyperlink r:id="rId10" w:history="1">
        <w:r>
          <w:rPr>
            <w:rStyle w:val="Hipercze"/>
            <w:rFonts w:ascii="Calibri" w:hAnsi="Calibri" w:cs="Calibri"/>
            <w:sz w:val="22"/>
            <w:szCs w:val="22"/>
          </w:rPr>
          <w:t>………………………………………</w:t>
        </w:r>
      </w:hyperlink>
      <w:r w:rsidRPr="0029695D">
        <w:rPr>
          <w:rFonts w:ascii="Calibri" w:hAnsi="Calibri" w:cs="Calibri"/>
          <w:sz w:val="22"/>
          <w:szCs w:val="22"/>
        </w:rPr>
        <w:t xml:space="preserve"> tel.: </w:t>
      </w:r>
      <w:r>
        <w:rPr>
          <w:rFonts w:ascii="Calibri" w:hAnsi="Calibri" w:cs="Calibri"/>
          <w:sz w:val="22"/>
          <w:szCs w:val="22"/>
        </w:rPr>
        <w:t>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;</w:t>
      </w:r>
    </w:p>
    <w:p w14:paraId="19B501A3" w14:textId="448453AE" w:rsidR="00741BD1" w:rsidRPr="0029695D" w:rsidRDefault="00741BD1" w:rsidP="0002777E">
      <w:pPr>
        <w:pStyle w:val="Akapitzlist"/>
        <w:widowControl w:val="0"/>
        <w:numPr>
          <w:ilvl w:val="0"/>
          <w:numId w:val="17"/>
        </w:numPr>
        <w:suppressAutoHyphens/>
        <w:overflowPunct w:val="0"/>
        <w:adjustRightInd w:val="0"/>
        <w:spacing w:line="276" w:lineRule="auto"/>
        <w:ind w:left="709" w:right="23"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………………………………</w:t>
      </w:r>
      <w:r w:rsidRPr="0029695D">
        <w:rPr>
          <w:rFonts w:ascii="Calibri" w:hAnsi="Calibri" w:cs="Calibri"/>
          <w:sz w:val="22"/>
          <w:szCs w:val="22"/>
        </w:rPr>
        <w:t xml:space="preserve">, email: </w:t>
      </w:r>
      <w:hyperlink r:id="rId11" w:history="1">
        <w:r>
          <w:rPr>
            <w:rStyle w:val="Hipercze"/>
            <w:rFonts w:ascii="Calibri" w:hAnsi="Calibri" w:cs="Calibri"/>
            <w:sz w:val="22"/>
            <w:szCs w:val="22"/>
          </w:rPr>
          <w:t>………………………………………</w:t>
        </w:r>
      </w:hyperlink>
      <w:r w:rsidRPr="0029695D">
        <w:rPr>
          <w:rFonts w:ascii="Calibri" w:hAnsi="Calibri" w:cs="Calibri"/>
          <w:sz w:val="22"/>
          <w:szCs w:val="22"/>
        </w:rPr>
        <w:t xml:space="preserve"> tel.: </w:t>
      </w:r>
      <w:r>
        <w:rPr>
          <w:rFonts w:ascii="Calibri" w:hAnsi="Calibri" w:cs="Calibri"/>
          <w:sz w:val="22"/>
          <w:szCs w:val="22"/>
        </w:rPr>
        <w:t>……………………………………</w:t>
      </w:r>
    </w:p>
    <w:p w14:paraId="373E4955" w14:textId="77777777" w:rsidR="00531BF8" w:rsidRPr="0029695D" w:rsidRDefault="00531BF8" w:rsidP="00531BF8">
      <w:pPr>
        <w:widowControl w:val="0"/>
        <w:suppressAutoHyphens/>
        <w:overflowPunct w:val="0"/>
        <w:adjustRightInd w:val="0"/>
        <w:spacing w:line="276" w:lineRule="auto"/>
        <w:ind w:left="567" w:right="23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działający w imieniu i na rachunek </w:t>
      </w:r>
      <w:r w:rsidRPr="0029695D">
        <w:rPr>
          <w:rFonts w:ascii="Calibri" w:eastAsiaTheme="minorEastAsia" w:hAnsi="Calibri" w:cs="Calibri"/>
          <w:b/>
          <w:bCs/>
          <w:kern w:val="28"/>
          <w:sz w:val="22"/>
          <w:szCs w:val="22"/>
          <w:lang w:eastAsia="ar-SA"/>
        </w:rPr>
        <w:t>Wykonawcy.</w:t>
      </w:r>
    </w:p>
    <w:p w14:paraId="6B901D70" w14:textId="238B0BE3" w:rsidR="00531BF8" w:rsidRDefault="00531BF8" w:rsidP="00531BF8">
      <w:pPr>
        <w:widowControl w:val="0"/>
        <w:numPr>
          <w:ilvl w:val="0"/>
          <w:numId w:val="4"/>
        </w:numPr>
        <w:suppressAutoHyphens/>
        <w:overflowPunct w:val="0"/>
        <w:adjustRightInd w:val="0"/>
        <w:spacing w:after="160" w:line="276" w:lineRule="auto"/>
        <w:ind w:left="284" w:right="23" w:hanging="284"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Zmiana wyznaczonych osób może nastąpić poprzez wymianę stosownej informacji.</w:t>
      </w:r>
    </w:p>
    <w:p w14:paraId="7F53CF50" w14:textId="3D5FF904" w:rsidR="004461CB" w:rsidRPr="0029695D" w:rsidRDefault="004461CB" w:rsidP="004461CB">
      <w:pPr>
        <w:pStyle w:val="Akapitzlist"/>
        <w:keepNext/>
        <w:keepLines/>
        <w:spacing w:before="240" w:line="276" w:lineRule="auto"/>
        <w:ind w:left="0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t>§ </w:t>
      </w:r>
      <w:r w:rsidR="0002777E">
        <w:rPr>
          <w:rFonts w:ascii="Calibri" w:eastAsiaTheme="minorEastAsia" w:hAnsi="Calibri" w:cs="Calibri"/>
          <w:b/>
          <w:bCs/>
          <w:sz w:val="22"/>
          <w:szCs w:val="22"/>
        </w:rPr>
        <w:t>6</w:t>
      </w:r>
    </w:p>
    <w:p w14:paraId="5A9225EB" w14:textId="5B832733" w:rsidR="00580BBD" w:rsidRPr="00580BBD" w:rsidRDefault="00580BBD" w:rsidP="00580BBD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>
        <w:rPr>
          <w:rFonts w:ascii="Calibri" w:eastAsiaTheme="minorEastAsia" w:hAnsi="Calibri" w:cs="Calibri"/>
          <w:b/>
          <w:sz w:val="22"/>
          <w:szCs w:val="22"/>
        </w:rPr>
        <w:t>M</w:t>
      </w:r>
      <w:r w:rsidRPr="00580BBD">
        <w:rPr>
          <w:rFonts w:ascii="Calibri" w:eastAsiaTheme="minorEastAsia" w:hAnsi="Calibri" w:cs="Calibri"/>
          <w:b/>
          <w:sz w:val="22"/>
          <w:szCs w:val="22"/>
        </w:rPr>
        <w:t xml:space="preserve">ajątkowe prawa autorskie </w:t>
      </w:r>
    </w:p>
    <w:p w14:paraId="2649D8B8" w14:textId="2B0261CE" w:rsidR="00A76CB5" w:rsidRDefault="00A76CB5" w:rsidP="0002777E">
      <w:pPr>
        <w:pStyle w:val="Bezodstpw"/>
        <w:numPr>
          <w:ilvl w:val="0"/>
          <w:numId w:val="9"/>
        </w:numPr>
        <w:suppressAutoHyphens w:val="0"/>
        <w:spacing w:line="276" w:lineRule="auto"/>
        <w:ind w:left="426"/>
        <w:jc w:val="both"/>
        <w:rPr>
          <w:color w:val="auto"/>
        </w:rPr>
      </w:pPr>
      <w:r w:rsidRPr="00A76CB5">
        <w:rPr>
          <w:color w:val="auto"/>
        </w:rPr>
        <w:t>W ramach wynagrodzeni</w:t>
      </w:r>
      <w:r w:rsidR="00416210">
        <w:rPr>
          <w:color w:val="auto"/>
        </w:rPr>
        <w:t>a</w:t>
      </w:r>
      <w:r w:rsidRPr="00A76CB5">
        <w:rPr>
          <w:color w:val="auto"/>
        </w:rPr>
        <w:t xml:space="preserve">, z uwzględnieniem postanowień zawartych poniżej, Wykonawca przenosi na Zamawiającego wszelkie autorskie prawa majątkowe do rozporządzenia i korzystania z raportów stanowiących Przedmiot Umowy i/lub jego części oraz do ich opracowań, na polach eksploatacji określonych zgodnie z art. 50 oraz art. 74 i 75 ustawy z </w:t>
      </w:r>
      <w:proofErr w:type="spellStart"/>
      <w:r w:rsidRPr="00A76CB5">
        <w:rPr>
          <w:color w:val="auto"/>
        </w:rPr>
        <w:t>dia</w:t>
      </w:r>
      <w:proofErr w:type="spellEnd"/>
      <w:r w:rsidRPr="00A76CB5">
        <w:rPr>
          <w:color w:val="auto"/>
        </w:rPr>
        <w:t xml:space="preserve"> 4 lutego 1994 roku o prawie autorskim i prawach pokrewnych (</w:t>
      </w:r>
      <w:proofErr w:type="spellStart"/>
      <w:r w:rsidRPr="00A76CB5">
        <w:rPr>
          <w:color w:val="auto"/>
        </w:rPr>
        <w:t>t.j</w:t>
      </w:r>
      <w:proofErr w:type="spellEnd"/>
      <w:r w:rsidRPr="00A76CB5">
        <w:rPr>
          <w:color w:val="auto"/>
        </w:rPr>
        <w:t>. Dz. U. 202</w:t>
      </w:r>
      <w:r w:rsidR="00FE1CEA">
        <w:rPr>
          <w:color w:val="auto"/>
        </w:rPr>
        <w:t>5</w:t>
      </w:r>
      <w:r w:rsidRPr="00A76CB5">
        <w:rPr>
          <w:color w:val="auto"/>
        </w:rPr>
        <w:t xml:space="preserve"> r. poz. 2</w:t>
      </w:r>
      <w:r w:rsidR="00FE1CEA">
        <w:rPr>
          <w:color w:val="auto"/>
        </w:rPr>
        <w:t>4</w:t>
      </w:r>
      <w:r>
        <w:rPr>
          <w:color w:val="auto"/>
        </w:rPr>
        <w:t>)</w:t>
      </w:r>
      <w:r w:rsidRPr="00A76CB5">
        <w:rPr>
          <w:color w:val="auto"/>
        </w:rPr>
        <w:t>.</w:t>
      </w:r>
    </w:p>
    <w:p w14:paraId="74A3D45D" w14:textId="3A8D603D" w:rsidR="002E4088" w:rsidRDefault="003B5863" w:rsidP="0002777E">
      <w:pPr>
        <w:pStyle w:val="Bezodstpw"/>
        <w:numPr>
          <w:ilvl w:val="0"/>
          <w:numId w:val="9"/>
        </w:numPr>
        <w:suppressAutoHyphens w:val="0"/>
        <w:spacing w:line="276" w:lineRule="auto"/>
        <w:ind w:left="426"/>
        <w:jc w:val="both"/>
        <w:rPr>
          <w:color w:val="auto"/>
        </w:rPr>
      </w:pPr>
      <w:r w:rsidRPr="003B5863">
        <w:rPr>
          <w:color w:val="auto"/>
        </w:rPr>
        <w:t>Z chwilą wydania Zamawiającemu Przedmiot</w:t>
      </w:r>
      <w:r>
        <w:rPr>
          <w:color w:val="auto"/>
        </w:rPr>
        <w:t>u</w:t>
      </w:r>
      <w:r w:rsidRPr="003B5863">
        <w:rPr>
          <w:color w:val="auto"/>
        </w:rPr>
        <w:t xml:space="preserve"> Umowy Wykonawca przenosi na Zamawiającego w całości majątkowe prawa autorskie do raportów wchodzących w jego skład oraz prawa do wykonywania autorskich praw zależnych w odniesieniu do nich, a także prawo własności egzemplarzy (w tym cyfrowych kopii), na których je utrwalono</w:t>
      </w:r>
      <w:r w:rsidR="00FE1CEA">
        <w:rPr>
          <w:color w:val="auto"/>
        </w:rPr>
        <w:t xml:space="preserve"> </w:t>
      </w:r>
      <w:r w:rsidR="00FE1CEA" w:rsidRPr="003B5863">
        <w:rPr>
          <w:color w:val="auto"/>
        </w:rPr>
        <w:t>na wszelkich polach eksploatacji wymienionych w ustawie o prawie autorskim i prawach pokrewnych</w:t>
      </w:r>
      <w:r w:rsidR="001920F2" w:rsidRPr="003B5863">
        <w:rPr>
          <w:color w:val="auto"/>
        </w:rPr>
        <w:t xml:space="preserve"> </w:t>
      </w:r>
      <w:r w:rsidR="00FE1CEA">
        <w:rPr>
          <w:color w:val="auto"/>
        </w:rPr>
        <w:t>oraz</w:t>
      </w:r>
      <w:r w:rsidR="001920F2" w:rsidRPr="003B5863">
        <w:rPr>
          <w:color w:val="auto"/>
        </w:rPr>
        <w:t xml:space="preserve">: </w:t>
      </w:r>
    </w:p>
    <w:p w14:paraId="4E8A0154" w14:textId="1F2395F9" w:rsidR="008C70C9" w:rsidRP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korzystania na własny użytek,</w:t>
      </w:r>
    </w:p>
    <w:p w14:paraId="1F61D407" w14:textId="0C93F043" w:rsidR="008C70C9" w:rsidRP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 xml:space="preserve">udostępniania osobom i/lub podmiotom trzecim w dowolnej formie, w tym za pośrednictwem </w:t>
      </w:r>
      <w:proofErr w:type="spellStart"/>
      <w:r w:rsidRPr="008C70C9">
        <w:rPr>
          <w:rFonts w:ascii="Calibri" w:eastAsia="SimSun" w:hAnsi="Calibri" w:cs="Calibri"/>
          <w:sz w:val="22"/>
          <w:szCs w:val="22"/>
          <w:lang w:eastAsia="en-US"/>
        </w:rPr>
        <w:t>internetu</w:t>
      </w:r>
      <w:proofErr w:type="spellEnd"/>
      <w:r w:rsidR="00243EC1">
        <w:rPr>
          <w:rFonts w:ascii="Calibri" w:eastAsia="SimSun" w:hAnsi="Calibri" w:cs="Calibri"/>
          <w:sz w:val="22"/>
          <w:szCs w:val="22"/>
          <w:lang w:eastAsia="en-US"/>
        </w:rPr>
        <w:t>,</w:t>
      </w:r>
    </w:p>
    <w:p w14:paraId="070FC239" w14:textId="7CAC1CF3" w:rsidR="008C70C9" w:rsidRP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utrwalania,</w:t>
      </w:r>
    </w:p>
    <w:p w14:paraId="029AC899" w14:textId="267DA263" w:rsidR="008C70C9" w:rsidRP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trwałego lub czasowego zwielokrotniania, trwałego w całości lub w części jakimikolwiek środkami i w jakiejkolwiek formie w tym techniką cyfrową,</w:t>
      </w:r>
    </w:p>
    <w:p w14:paraId="070E386D" w14:textId="61E67565" w:rsid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tłumaczenia, przystosowywania, zamiany układu lub dokonywania jakichkolwiek innych zmian,</w:t>
      </w:r>
    </w:p>
    <w:p w14:paraId="479772D5" w14:textId="39D41D4B" w:rsidR="008C70C9" w:rsidRP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publikowania,</w:t>
      </w:r>
    </w:p>
    <w:p w14:paraId="181D3FEC" w14:textId="61ACB4EF" w:rsidR="008C70C9" w:rsidRP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wprowadzania do pamięci komputera,</w:t>
      </w:r>
    </w:p>
    <w:p w14:paraId="3529F02A" w14:textId="32E95D4B" w:rsidR="008C70C9" w:rsidRP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gromadzenie w formie cyfrowej,</w:t>
      </w:r>
    </w:p>
    <w:p w14:paraId="24EF5446" w14:textId="29885B69" w:rsidR="008C70C9" w:rsidRP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wytwarzania kopii cyfrowych,</w:t>
      </w:r>
    </w:p>
    <w:p w14:paraId="0C80D32E" w14:textId="5D30BD64" w:rsid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wyświetlania,</w:t>
      </w:r>
    </w:p>
    <w:p w14:paraId="441134A2" w14:textId="084F249A" w:rsid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umieszczania we wszystkich dostępnych formach w prasie i wszelkich innych publikacjach bądź publikatorach</w:t>
      </w:r>
      <w:r>
        <w:rPr>
          <w:rFonts w:ascii="Calibri" w:eastAsia="SimSun" w:hAnsi="Calibri" w:cs="Calibri"/>
          <w:sz w:val="22"/>
          <w:szCs w:val="22"/>
          <w:lang w:eastAsia="en-US"/>
        </w:rPr>
        <w:t>,</w:t>
      </w:r>
    </w:p>
    <w:p w14:paraId="7B970ECF" w14:textId="7960596F" w:rsidR="008C70C9" w:rsidRDefault="008C70C9" w:rsidP="0002777E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8C70C9">
        <w:rPr>
          <w:rFonts w:ascii="Calibri" w:eastAsia="SimSun" w:hAnsi="Calibri" w:cs="Calibri"/>
          <w:sz w:val="22"/>
          <w:szCs w:val="22"/>
          <w:lang w:eastAsia="en-US"/>
        </w:rPr>
        <w:t>wykorzystania do prowadzenia wszelkiego typu promocji wszelkich przedsięwzięć Zamawiającego podejmowanych indywidualnie lub wspólnie z innymi podmiotami.</w:t>
      </w:r>
    </w:p>
    <w:p w14:paraId="60479F7E" w14:textId="5CB1CD24" w:rsidR="00A76CB5" w:rsidRPr="00A76CB5" w:rsidRDefault="00A76CB5" w:rsidP="0002777E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A76CB5">
        <w:rPr>
          <w:rFonts w:ascii="Calibri" w:eastAsia="SimSun" w:hAnsi="Calibri" w:cs="Calibri"/>
          <w:sz w:val="22"/>
          <w:szCs w:val="22"/>
          <w:lang w:eastAsia="en-US"/>
        </w:rPr>
        <w:t xml:space="preserve">Wykonawca w ramach wynagrodzenia zezwala Zamawiającemu na dokonywanie (lub zlecenie) zmian, przeróbek oraz innych modyfikacji raportów stanowiących Przedmiot Umowy i/lub jego części </w:t>
      </w:r>
      <w:r w:rsidR="00FE1CEA">
        <w:rPr>
          <w:rFonts w:ascii="Calibri" w:eastAsia="SimSun" w:hAnsi="Calibri" w:cs="Calibri"/>
          <w:sz w:val="22"/>
          <w:szCs w:val="22"/>
          <w:lang w:eastAsia="en-US"/>
        </w:rPr>
        <w:t>(</w:t>
      </w:r>
      <w:r w:rsidRPr="00A76CB5">
        <w:rPr>
          <w:rFonts w:ascii="Calibri" w:eastAsia="SimSun" w:hAnsi="Calibri" w:cs="Calibri"/>
          <w:sz w:val="22"/>
          <w:szCs w:val="22"/>
          <w:lang w:eastAsia="en-US"/>
        </w:rPr>
        <w:t xml:space="preserve">opracowań) oraz na rozporządzanie i korzystanie przez Zamawiającego z takich opracowań Przedmiotu Umowy i/lub jego części na polach eksploatacji, wskazanych  w ust. 2 powyżej, a także na wykonywanie przez Zamawiającego zależnego prawa  autorskiego do opracowań, jak również zapewnia, że nie będzie się sprzeciwiał takiemu rozporządzeniu i </w:t>
      </w:r>
      <w:r w:rsidRPr="00A76CB5">
        <w:rPr>
          <w:rFonts w:ascii="Calibri" w:eastAsia="SimSun" w:hAnsi="Calibri" w:cs="Calibri"/>
          <w:sz w:val="22"/>
          <w:szCs w:val="22"/>
          <w:lang w:eastAsia="en-US"/>
        </w:rPr>
        <w:lastRenderedPageBreak/>
        <w:t>korzystaniu z i opracowań Przedmiotu Umowy i/lub jego części, ani wykonywaniu praw zależnych do nich.</w:t>
      </w:r>
    </w:p>
    <w:p w14:paraId="36BEA174" w14:textId="77777777" w:rsidR="00A76CB5" w:rsidRPr="00A76CB5" w:rsidRDefault="00A76CB5" w:rsidP="0002777E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A76CB5">
        <w:rPr>
          <w:rFonts w:ascii="Calibri" w:eastAsia="SimSun" w:hAnsi="Calibri" w:cs="Calibri"/>
          <w:sz w:val="22"/>
          <w:szCs w:val="22"/>
          <w:lang w:eastAsia="en-US"/>
        </w:rPr>
        <w:t>Wykonawca zapewnia, że wykonanie Przedmiotu Umowy (w tym jego poszczególnych elementów) będzie całkowicie oryginalne i nie będzie naruszało praw autorskich innych osób lub podmiotów, w tym również będzie wolne od wad prawnych i fizycznych, w tym wad oraz treści, które mogłyby spowodować jakąkolwiek odpowiedzialność Zamawiającego z jakiegokolwiek tytułu.</w:t>
      </w:r>
    </w:p>
    <w:p w14:paraId="4A44C292" w14:textId="77777777" w:rsidR="00A76CB5" w:rsidRPr="00A76CB5" w:rsidRDefault="00A76CB5" w:rsidP="0002777E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A76CB5">
        <w:rPr>
          <w:rFonts w:ascii="Calibri" w:eastAsia="SimSun" w:hAnsi="Calibri" w:cs="Calibri"/>
          <w:sz w:val="22"/>
          <w:szCs w:val="22"/>
          <w:lang w:eastAsia="en-US"/>
        </w:rPr>
        <w:t>W przypadku, gdy Przedmiot Umowy bądź jego części, jak i korzystanie z nich przez Zamawiającego będzie naruszało prawa osób trzecich, Wykonawca zobowiązany będzie do naprawienia wszelkich szkód jakie z tytułu poniesie Zamawiający, w tym zobowiązany będzie do pełnego zabezpieczenia Zamawiającego oraz zaspokojenia wszelkich roszczeń osób trzecich w związku z naruszeniem ich praw.</w:t>
      </w:r>
    </w:p>
    <w:p w14:paraId="4AE9364D" w14:textId="77777777" w:rsidR="00A76CB5" w:rsidRPr="00A76CB5" w:rsidRDefault="00A76CB5" w:rsidP="0002777E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A76CB5">
        <w:rPr>
          <w:rFonts w:ascii="Calibri" w:eastAsia="SimSun" w:hAnsi="Calibri" w:cs="Calibri"/>
          <w:sz w:val="22"/>
          <w:szCs w:val="22"/>
          <w:lang w:eastAsia="en-US"/>
        </w:rPr>
        <w:t>W przypadku, gdy korzystanie i/lub eksploatacja Przedmiotu umowy lub jego części wymagała uzyskania jakiegokolwiek zezwolenia i/lub licencji, Wykonawca w ramach Wynagrodzenia zobowiązany jest do dostarczenia takich zezwoleń i/lub licencji oraz do zabezpieczenia Zamawiającego przed wszelkimi roszczeniami z tym związanymi, przy czym dostarczone licencje i/lub zezwolenia będą w pełni odpowiadać Przedmiotowi Umowy.</w:t>
      </w:r>
    </w:p>
    <w:p w14:paraId="6FD50AF3" w14:textId="77777777" w:rsidR="00A76CB5" w:rsidRPr="00A76CB5" w:rsidRDefault="00A76CB5" w:rsidP="0002777E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A76CB5">
        <w:rPr>
          <w:rFonts w:ascii="Calibri" w:eastAsia="SimSun" w:hAnsi="Calibri" w:cs="Calibri"/>
          <w:sz w:val="22"/>
          <w:szCs w:val="22"/>
          <w:lang w:eastAsia="en-US"/>
        </w:rPr>
        <w:t>Zezwolenia i/lub licencje, o których mowa w ust. 6 powyżej będą umożliwiały Zamawiającemu swobodne korzystanie z Przedmiotu Umowy i/lub jego części na wszystkich polach eksploatacji wskazanych powyżej.</w:t>
      </w:r>
    </w:p>
    <w:p w14:paraId="5B120A75" w14:textId="77777777" w:rsidR="00A76CB5" w:rsidRPr="00A76CB5" w:rsidRDefault="00A76CB5" w:rsidP="0002777E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A76CB5">
        <w:rPr>
          <w:rFonts w:ascii="Calibri" w:eastAsia="SimSun" w:hAnsi="Calibri" w:cs="Calibri"/>
          <w:sz w:val="22"/>
          <w:szCs w:val="22"/>
          <w:lang w:eastAsia="en-US"/>
        </w:rPr>
        <w:t>Wykonawca zapewnia i gwarantuje, że żadna osoba i/lub żaden podmiot nie wystąpi w stosunku do Zamawiającego z jakimkolwiek roszczeniem dotyczącym Przedmiotu Umowy i/lub jego części, w tym związanym z faktem korzystania przez Zamawiającego z Przedmiotu Umowy i/lub jego części.</w:t>
      </w:r>
    </w:p>
    <w:p w14:paraId="5E27FFD9" w14:textId="77777777" w:rsidR="00A76CB5" w:rsidRPr="00A76CB5" w:rsidRDefault="00A76CB5" w:rsidP="0002777E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A76CB5">
        <w:rPr>
          <w:rFonts w:ascii="Calibri" w:eastAsia="SimSun" w:hAnsi="Calibri" w:cs="Calibri"/>
          <w:sz w:val="22"/>
          <w:szCs w:val="22"/>
          <w:lang w:eastAsia="en-US"/>
        </w:rPr>
        <w:t>W razie wystąpienia jakichkolwiek roszczeń, o których mowa w ust. 8 powyżej Wykonawca niezwłocznie zwolni Zamawiającego z wszelkiej odpowiedzialności z tego tytułu.</w:t>
      </w:r>
    </w:p>
    <w:p w14:paraId="31E93EA1" w14:textId="3F8EFD67" w:rsidR="00243EC1" w:rsidRPr="00243EC1" w:rsidRDefault="00A76CB5" w:rsidP="0002777E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80"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A76CB5">
        <w:rPr>
          <w:rFonts w:ascii="Calibri" w:eastAsia="SimSun" w:hAnsi="Calibri" w:cs="Calibri"/>
          <w:sz w:val="22"/>
          <w:szCs w:val="22"/>
          <w:lang w:eastAsia="en-US"/>
        </w:rPr>
        <w:t>Należności od powyższego, w ramach Wynagrodzenia, Wykonawca udziela Zamawiającemu wszelkich licencji na korzystanie z Przedmiotu Umowy i/lub jego części oraz swobodnego prawa udzielania sublicencji wszelkim innym osobom lub podmiotom w celu i dla potrzeb realizacji własnych lub wspólnych z innymi podmiotami projektów bądź przedsięwzięć</w:t>
      </w:r>
      <w:r w:rsidR="00243EC1">
        <w:rPr>
          <w:rFonts w:ascii="Calibri" w:eastAsia="SimSun" w:hAnsi="Calibri" w:cs="Calibri"/>
          <w:sz w:val="22"/>
          <w:szCs w:val="22"/>
          <w:lang w:eastAsia="en-US"/>
        </w:rPr>
        <w:t>.</w:t>
      </w:r>
    </w:p>
    <w:p w14:paraId="3D919A7A" w14:textId="53E6ADBF" w:rsidR="00531BF8" w:rsidRPr="0029695D" w:rsidRDefault="00531BF8" w:rsidP="00FD6614">
      <w:pPr>
        <w:keepNext/>
        <w:keepLines/>
        <w:spacing w:before="240" w:line="276" w:lineRule="auto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t xml:space="preserve">§ </w:t>
      </w:r>
      <w:r w:rsidR="0027104E" w:rsidRPr="0029695D">
        <w:rPr>
          <w:rFonts w:ascii="Calibri" w:eastAsiaTheme="minorEastAsia" w:hAnsi="Calibri" w:cs="Calibri"/>
          <w:b/>
          <w:bCs/>
          <w:sz w:val="22"/>
          <w:szCs w:val="22"/>
        </w:rPr>
        <w:t>7</w:t>
      </w:r>
    </w:p>
    <w:p w14:paraId="15DFFE82" w14:textId="77777777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t>Podwykonawstwo</w:t>
      </w:r>
    </w:p>
    <w:p w14:paraId="4D337FF1" w14:textId="0D7C0BD9" w:rsidR="00531BF8" w:rsidRPr="00445B6B" w:rsidRDefault="00531BF8" w:rsidP="0002777E">
      <w:pPr>
        <w:widowControl w:val="0"/>
        <w:numPr>
          <w:ilvl w:val="0"/>
          <w:numId w:val="6"/>
        </w:numPr>
        <w:overflowPunct w:val="0"/>
        <w:adjustRightInd w:val="0"/>
        <w:spacing w:after="160" w:line="276" w:lineRule="auto"/>
        <w:ind w:left="284" w:hanging="284"/>
        <w:contextualSpacing/>
        <w:jc w:val="both"/>
        <w:rPr>
          <w:rFonts w:ascii="Calibri" w:hAnsi="Calibri" w:cs="Calibri"/>
          <w:kern w:val="28"/>
          <w:sz w:val="22"/>
          <w:szCs w:val="22"/>
        </w:rPr>
      </w:pPr>
      <w:r w:rsidRPr="0029695D">
        <w:rPr>
          <w:rFonts w:ascii="Calibri" w:hAnsi="Calibri" w:cs="Calibri"/>
          <w:kern w:val="28"/>
          <w:sz w:val="22"/>
          <w:szCs w:val="22"/>
        </w:rPr>
        <w:t xml:space="preserve">Wykonawca będzie realizował przedmiot umowy wyłącznie siłami </w:t>
      </w:r>
      <w:r w:rsidRPr="00445B6B">
        <w:rPr>
          <w:rFonts w:ascii="Calibri" w:hAnsi="Calibri" w:cs="Calibri"/>
          <w:kern w:val="28"/>
          <w:sz w:val="22"/>
          <w:szCs w:val="22"/>
        </w:rPr>
        <w:t>własnymi / powierzy niżej wymienionym podwykonawcom:</w:t>
      </w:r>
    </w:p>
    <w:p w14:paraId="4BC01BAA" w14:textId="77777777" w:rsidR="00531BF8" w:rsidRPr="005E382C" w:rsidRDefault="00531BF8" w:rsidP="00531BF8">
      <w:pPr>
        <w:widowControl w:val="0"/>
        <w:overflowPunct w:val="0"/>
        <w:adjustRightInd w:val="0"/>
        <w:spacing w:line="276" w:lineRule="auto"/>
        <w:ind w:left="284"/>
        <w:contextualSpacing/>
        <w:jc w:val="both"/>
        <w:rPr>
          <w:rFonts w:ascii="Calibri" w:hAnsi="Calibri" w:cs="Calibri"/>
          <w:kern w:val="28"/>
          <w:sz w:val="22"/>
          <w:szCs w:val="22"/>
        </w:rPr>
      </w:pPr>
      <w:r w:rsidRPr="005E382C">
        <w:rPr>
          <w:rFonts w:ascii="Calibri" w:hAnsi="Calibri" w:cs="Calibri"/>
          <w:kern w:val="28"/>
          <w:sz w:val="22"/>
          <w:szCs w:val="22"/>
        </w:rPr>
        <w:t>……………………………………………………………………………………...…………………</w:t>
      </w:r>
    </w:p>
    <w:p w14:paraId="23F21DCE" w14:textId="77777777" w:rsidR="00531BF8" w:rsidRPr="005E382C" w:rsidRDefault="00531BF8" w:rsidP="00531BF8">
      <w:pPr>
        <w:widowControl w:val="0"/>
        <w:overflowPunct w:val="0"/>
        <w:adjustRightInd w:val="0"/>
        <w:spacing w:line="276" w:lineRule="auto"/>
        <w:ind w:left="284"/>
        <w:contextualSpacing/>
        <w:jc w:val="both"/>
        <w:rPr>
          <w:rFonts w:ascii="Calibri" w:hAnsi="Calibri" w:cs="Calibri"/>
          <w:kern w:val="28"/>
          <w:sz w:val="22"/>
          <w:szCs w:val="22"/>
        </w:rPr>
      </w:pPr>
      <w:bookmarkStart w:id="9" w:name="_Hlk525722971"/>
      <w:r w:rsidRPr="005E382C">
        <w:rPr>
          <w:rFonts w:ascii="Calibri" w:hAnsi="Calibri" w:cs="Calibri"/>
          <w:kern w:val="28"/>
          <w:sz w:val="22"/>
          <w:szCs w:val="22"/>
        </w:rPr>
        <w:t>………………………………………………………………………………………...………………</w:t>
      </w:r>
      <w:bookmarkEnd w:id="9"/>
    </w:p>
    <w:p w14:paraId="1A6E2189" w14:textId="77777777" w:rsidR="00531BF8" w:rsidRPr="00445B6B" w:rsidRDefault="00531BF8" w:rsidP="00531BF8">
      <w:pPr>
        <w:widowControl w:val="0"/>
        <w:overflowPunct w:val="0"/>
        <w:adjustRightInd w:val="0"/>
        <w:spacing w:line="276" w:lineRule="auto"/>
        <w:ind w:left="284"/>
        <w:contextualSpacing/>
        <w:jc w:val="both"/>
        <w:rPr>
          <w:rFonts w:ascii="Calibri" w:hAnsi="Calibri" w:cs="Calibri"/>
          <w:kern w:val="28"/>
          <w:sz w:val="22"/>
          <w:szCs w:val="22"/>
        </w:rPr>
      </w:pPr>
      <w:r w:rsidRPr="00445B6B">
        <w:rPr>
          <w:rFonts w:ascii="Calibri" w:hAnsi="Calibri" w:cs="Calibri"/>
          <w:kern w:val="28"/>
          <w:sz w:val="22"/>
          <w:szCs w:val="22"/>
        </w:rPr>
        <w:t>wykonanie części przedmiotu umowy w następującym zakresie rzeczowym i finansowym:</w:t>
      </w:r>
    </w:p>
    <w:p w14:paraId="0E093301" w14:textId="77777777" w:rsidR="00531BF8" w:rsidRPr="005E382C" w:rsidRDefault="00531BF8" w:rsidP="00531BF8">
      <w:pPr>
        <w:widowControl w:val="0"/>
        <w:overflowPunct w:val="0"/>
        <w:adjustRightInd w:val="0"/>
        <w:spacing w:line="276" w:lineRule="auto"/>
        <w:ind w:left="284"/>
        <w:contextualSpacing/>
        <w:jc w:val="both"/>
        <w:rPr>
          <w:rFonts w:ascii="Calibri" w:hAnsi="Calibri" w:cs="Calibri"/>
          <w:kern w:val="28"/>
          <w:sz w:val="22"/>
          <w:szCs w:val="22"/>
        </w:rPr>
      </w:pPr>
      <w:r w:rsidRPr="005E382C">
        <w:rPr>
          <w:rFonts w:ascii="Calibri" w:hAnsi="Calibri" w:cs="Calibri"/>
          <w:kern w:val="28"/>
          <w:sz w:val="22"/>
          <w:szCs w:val="22"/>
        </w:rPr>
        <w:t>…………………………………………………………………………………………...……………</w:t>
      </w:r>
    </w:p>
    <w:p w14:paraId="11F6639D" w14:textId="48490EBA" w:rsidR="00531BF8" w:rsidRPr="005E382C" w:rsidRDefault="00531BF8" w:rsidP="00531BF8">
      <w:pPr>
        <w:widowControl w:val="0"/>
        <w:overflowPunct w:val="0"/>
        <w:adjustRightInd w:val="0"/>
        <w:spacing w:line="276" w:lineRule="auto"/>
        <w:ind w:left="284"/>
        <w:contextualSpacing/>
        <w:jc w:val="both"/>
        <w:rPr>
          <w:rFonts w:ascii="Calibri" w:hAnsi="Calibri" w:cs="Calibri"/>
          <w:kern w:val="28"/>
          <w:sz w:val="22"/>
          <w:szCs w:val="22"/>
        </w:rPr>
      </w:pPr>
      <w:r w:rsidRPr="005E382C">
        <w:rPr>
          <w:rFonts w:ascii="Calibri" w:hAnsi="Calibri" w:cs="Calibri"/>
          <w:kern w:val="28"/>
          <w:sz w:val="22"/>
          <w:szCs w:val="22"/>
        </w:rPr>
        <w:t>…..………………………………………………………………………………………………</w:t>
      </w:r>
      <w:r w:rsidR="00CD74FC" w:rsidRPr="005E382C">
        <w:rPr>
          <w:rFonts w:ascii="Calibri" w:hAnsi="Calibri" w:cs="Calibri"/>
          <w:kern w:val="28"/>
          <w:sz w:val="22"/>
          <w:szCs w:val="22"/>
        </w:rPr>
        <w:t>.</w:t>
      </w:r>
      <w:r w:rsidRPr="005E382C">
        <w:rPr>
          <w:rFonts w:ascii="Calibri" w:hAnsi="Calibri" w:cs="Calibri"/>
          <w:kern w:val="28"/>
          <w:sz w:val="22"/>
          <w:szCs w:val="22"/>
        </w:rPr>
        <w:t>……</w:t>
      </w:r>
    </w:p>
    <w:p w14:paraId="345844FE" w14:textId="77777777" w:rsidR="00531BF8" w:rsidRPr="0029695D" w:rsidRDefault="00531BF8" w:rsidP="0002777E">
      <w:pPr>
        <w:widowControl w:val="0"/>
        <w:numPr>
          <w:ilvl w:val="0"/>
          <w:numId w:val="6"/>
        </w:numPr>
        <w:overflowPunct w:val="0"/>
        <w:adjustRightInd w:val="0"/>
        <w:spacing w:after="160" w:line="276" w:lineRule="auto"/>
        <w:ind w:left="284" w:hanging="284"/>
        <w:contextualSpacing/>
        <w:jc w:val="both"/>
        <w:rPr>
          <w:rFonts w:ascii="Calibri" w:hAnsi="Calibri" w:cs="Calibri"/>
          <w:kern w:val="28"/>
          <w:sz w:val="22"/>
          <w:szCs w:val="22"/>
        </w:rPr>
      </w:pPr>
      <w:r w:rsidRPr="0029695D">
        <w:rPr>
          <w:rFonts w:ascii="Calibri" w:hAnsi="Calibri" w:cs="Calibri"/>
          <w:kern w:val="28"/>
          <w:sz w:val="22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14:paraId="244EA2E7" w14:textId="3DFD70C9" w:rsidR="00532EAB" w:rsidRPr="0029695D" w:rsidRDefault="00532EAB" w:rsidP="00431521">
      <w:pPr>
        <w:pStyle w:val="Akapitzlist"/>
        <w:keepNext/>
        <w:keepLines/>
        <w:spacing w:before="240" w:line="276" w:lineRule="auto"/>
        <w:ind w:left="0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lastRenderedPageBreak/>
        <w:t>§ </w:t>
      </w:r>
      <w:r w:rsidR="0002777E">
        <w:rPr>
          <w:rFonts w:ascii="Calibri" w:eastAsiaTheme="minorEastAsia" w:hAnsi="Calibri" w:cs="Calibri"/>
          <w:b/>
          <w:bCs/>
          <w:sz w:val="22"/>
          <w:szCs w:val="22"/>
        </w:rPr>
        <w:t>8</w:t>
      </w:r>
    </w:p>
    <w:p w14:paraId="77CC2ADE" w14:textId="6F0E7554" w:rsidR="00532EAB" w:rsidRPr="0029695D" w:rsidRDefault="00532EAB" w:rsidP="00431521">
      <w:pPr>
        <w:pStyle w:val="Akapitzlist"/>
        <w:keepNext/>
        <w:keepLines/>
        <w:spacing w:line="276" w:lineRule="auto"/>
        <w:ind w:left="0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Gwarancja</w:t>
      </w:r>
    </w:p>
    <w:p w14:paraId="2E4DA954" w14:textId="11829F41" w:rsidR="00532EAB" w:rsidRDefault="003E325E" w:rsidP="0002777E">
      <w:pPr>
        <w:pStyle w:val="Akapitzlist"/>
        <w:numPr>
          <w:ilvl w:val="0"/>
          <w:numId w:val="15"/>
        </w:numPr>
        <w:spacing w:line="276" w:lineRule="auto"/>
        <w:ind w:left="426" w:hanging="357"/>
        <w:jc w:val="both"/>
        <w:rPr>
          <w:rFonts w:ascii="Calibri" w:eastAsiaTheme="minorEastAsia" w:hAnsi="Calibri" w:cs="Calibri"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Cs/>
          <w:sz w:val="22"/>
          <w:szCs w:val="22"/>
        </w:rPr>
        <w:t xml:space="preserve">Na dostarczony przedmiot umowy Wykonawca udziela nieodpłatnej gwarancji na okres </w:t>
      </w:r>
      <w:r w:rsidR="009368B8">
        <w:rPr>
          <w:rFonts w:ascii="Calibri" w:eastAsiaTheme="minorEastAsia" w:hAnsi="Calibri" w:cs="Calibri"/>
          <w:bCs/>
          <w:sz w:val="22"/>
          <w:szCs w:val="22"/>
        </w:rPr>
        <w:t>12</w:t>
      </w:r>
      <w:r w:rsidRPr="0029695D">
        <w:rPr>
          <w:rFonts w:ascii="Calibri" w:eastAsiaTheme="minorEastAsia" w:hAnsi="Calibri" w:cs="Calibri"/>
          <w:bCs/>
          <w:sz w:val="22"/>
          <w:szCs w:val="22"/>
        </w:rPr>
        <w:t xml:space="preserve"> miesięcy od </w:t>
      </w:r>
      <w:r w:rsidR="007846C4" w:rsidRPr="0029695D">
        <w:rPr>
          <w:rFonts w:ascii="Calibri" w:hAnsi="Calibri" w:cs="Calibri"/>
          <w:sz w:val="22"/>
          <w:szCs w:val="22"/>
        </w:rPr>
        <w:t xml:space="preserve">dnia podpisania protokołu </w:t>
      </w:r>
      <w:r w:rsidR="005C181C" w:rsidRPr="0029695D">
        <w:rPr>
          <w:rFonts w:ascii="Calibri" w:hAnsi="Calibri" w:cs="Calibri"/>
          <w:sz w:val="22"/>
          <w:szCs w:val="22"/>
        </w:rPr>
        <w:t>odbioru</w:t>
      </w:r>
      <w:r w:rsidRPr="0029695D">
        <w:rPr>
          <w:rFonts w:ascii="Calibri" w:eastAsiaTheme="minorEastAsia" w:hAnsi="Calibri" w:cs="Calibri"/>
          <w:bCs/>
          <w:sz w:val="22"/>
          <w:szCs w:val="22"/>
        </w:rPr>
        <w:t>.</w:t>
      </w:r>
    </w:p>
    <w:p w14:paraId="498316D7" w14:textId="77C51B34" w:rsidR="006D16AD" w:rsidRPr="0029695D" w:rsidRDefault="006D16AD" w:rsidP="0002777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ascii="Calibri" w:eastAsiaTheme="minorEastAsia" w:hAnsi="Calibri" w:cs="Calibri"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Cs/>
          <w:sz w:val="22"/>
          <w:szCs w:val="22"/>
        </w:rPr>
        <w:t>Wykonawca ponosi odpowiedzialność za wady przedmiotu umowy z tytułu rękojmi.</w:t>
      </w:r>
    </w:p>
    <w:p w14:paraId="0ECC7633" w14:textId="139FDF22" w:rsidR="00531BF8" w:rsidRPr="0029695D" w:rsidRDefault="00531BF8" w:rsidP="00531BF8">
      <w:pPr>
        <w:keepNext/>
        <w:keepLines/>
        <w:spacing w:before="240" w:line="276" w:lineRule="auto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t>§ </w:t>
      </w:r>
      <w:r w:rsidR="0002777E">
        <w:rPr>
          <w:rFonts w:ascii="Calibri" w:eastAsiaTheme="minorEastAsia" w:hAnsi="Calibri" w:cs="Calibri"/>
          <w:b/>
          <w:bCs/>
          <w:sz w:val="22"/>
          <w:szCs w:val="22"/>
        </w:rPr>
        <w:t>9</w:t>
      </w:r>
    </w:p>
    <w:p w14:paraId="54DF4A28" w14:textId="3AAD9FCF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>Odstąpienie i rozwiązanie umowy</w:t>
      </w:r>
    </w:p>
    <w:p w14:paraId="16C3B043" w14:textId="77777777" w:rsidR="00C5737D" w:rsidRPr="0029695D" w:rsidRDefault="00C5737D" w:rsidP="0002777E">
      <w:pPr>
        <w:pStyle w:val="Akapitzlist"/>
        <w:widowControl w:val="0"/>
        <w:numPr>
          <w:ilvl w:val="0"/>
          <w:numId w:val="13"/>
        </w:numPr>
        <w:overflowPunct w:val="0"/>
        <w:adjustRightInd w:val="0"/>
        <w:spacing w:line="276" w:lineRule="auto"/>
        <w:ind w:left="426"/>
        <w:jc w:val="both"/>
        <w:rPr>
          <w:rFonts w:ascii="Calibri" w:eastAsiaTheme="minorEastAsia" w:hAnsi="Calibri" w:cs="Calibri"/>
          <w:sz w:val="22"/>
          <w:szCs w:val="22"/>
        </w:rPr>
      </w:pPr>
      <w:bookmarkStart w:id="10" w:name="_Hlk103943349"/>
      <w:bookmarkStart w:id="11" w:name="_Hlk77937059"/>
      <w:r w:rsidRPr="0029695D">
        <w:rPr>
          <w:rFonts w:ascii="Calibri" w:eastAsiaTheme="minorEastAsia" w:hAnsi="Calibri" w:cs="Calibri"/>
          <w:sz w:val="22"/>
          <w:szCs w:val="22"/>
        </w:rPr>
        <w:t>Zamawiający może odstąpić od niniejszej umowy w terminie 30 dni kalendarzowych od powzięcia informacji o poniższych okolicznościach, z zachowaniem prawa do naliczania kar umownych, w przypadku, gdy Wykonawca:</w:t>
      </w:r>
    </w:p>
    <w:p w14:paraId="6C4DAC51" w14:textId="77777777" w:rsidR="00C5737D" w:rsidRPr="0029695D" w:rsidRDefault="00C5737D" w:rsidP="0002777E">
      <w:pPr>
        <w:pStyle w:val="Akapitzlist"/>
        <w:widowControl w:val="0"/>
        <w:numPr>
          <w:ilvl w:val="1"/>
          <w:numId w:val="14"/>
        </w:numPr>
        <w:overflowPunct w:val="0"/>
        <w:adjustRightInd w:val="0"/>
        <w:spacing w:line="276" w:lineRule="auto"/>
        <w:ind w:left="567" w:hanging="426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nie podjął wykonania obowiązków wynikających z niniejszej umowy lub przerwał ich wykonywanie;</w:t>
      </w:r>
    </w:p>
    <w:p w14:paraId="7AD87F2E" w14:textId="77777777" w:rsidR="00C5737D" w:rsidRPr="0029695D" w:rsidRDefault="00C5737D" w:rsidP="0002777E">
      <w:pPr>
        <w:pStyle w:val="Akapitzlist"/>
        <w:widowControl w:val="0"/>
        <w:numPr>
          <w:ilvl w:val="1"/>
          <w:numId w:val="14"/>
        </w:numPr>
        <w:overflowPunct w:val="0"/>
        <w:adjustRightInd w:val="0"/>
        <w:spacing w:line="276" w:lineRule="auto"/>
        <w:ind w:left="567" w:hanging="426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wykonuje swe obowiązki w sposób nienależyty i pomimo dodatkowego wezwania Zamawiającego nie nastąpiła poprawa w wykonaniu tych obowiązków;</w:t>
      </w:r>
    </w:p>
    <w:p w14:paraId="5E940D4E" w14:textId="77777777" w:rsidR="00C5737D" w:rsidRPr="0029695D" w:rsidRDefault="00C5737D" w:rsidP="0002777E">
      <w:pPr>
        <w:pStyle w:val="Akapitzlist"/>
        <w:widowControl w:val="0"/>
        <w:numPr>
          <w:ilvl w:val="1"/>
          <w:numId w:val="14"/>
        </w:numPr>
        <w:overflowPunct w:val="0"/>
        <w:adjustRightInd w:val="0"/>
        <w:spacing w:line="276" w:lineRule="auto"/>
        <w:ind w:left="567" w:hanging="426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dopuszcza się opóźnienia w rozpoczęciu, realizacji lub zakończeniu przedmiotu umowy;</w:t>
      </w:r>
    </w:p>
    <w:p w14:paraId="70CF6471" w14:textId="77777777" w:rsidR="00C5737D" w:rsidRPr="0029695D" w:rsidRDefault="00C5737D" w:rsidP="0002777E">
      <w:pPr>
        <w:pStyle w:val="Akapitzlist"/>
        <w:widowControl w:val="0"/>
        <w:numPr>
          <w:ilvl w:val="1"/>
          <w:numId w:val="14"/>
        </w:numPr>
        <w:overflowPunct w:val="0"/>
        <w:adjustRightInd w:val="0"/>
        <w:spacing w:line="276" w:lineRule="auto"/>
        <w:ind w:left="567" w:hanging="426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opóźnia się z usunięciem wad lub usterek;</w:t>
      </w:r>
    </w:p>
    <w:p w14:paraId="2EDB2BD0" w14:textId="5DDD5762" w:rsidR="00C5737D" w:rsidRPr="0029695D" w:rsidRDefault="00C5737D" w:rsidP="0002777E">
      <w:pPr>
        <w:pStyle w:val="Akapitzlist"/>
        <w:widowControl w:val="0"/>
        <w:numPr>
          <w:ilvl w:val="0"/>
          <w:numId w:val="14"/>
        </w:numPr>
        <w:overflowPunct w:val="0"/>
        <w:adjustRightInd w:val="0"/>
        <w:spacing w:line="276" w:lineRule="auto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Zamawiającemu przysługuje prawo do odstąpienia od niniejszej umowy w razie wystąpienia istotnej zmiany okoliczności powodującej, że wykonanie niniejszej umowy nie leży w interesie publicznym, czego nie można było przewidzieć w chwili zawarcia niniejszej umowy</w:t>
      </w:r>
      <w:r w:rsidR="00005369" w:rsidRPr="0029695D">
        <w:rPr>
          <w:rFonts w:ascii="Calibri" w:eastAsiaTheme="minorEastAsia" w:hAnsi="Calibri" w:cs="Calibri"/>
          <w:sz w:val="22"/>
          <w:szCs w:val="22"/>
        </w:rPr>
        <w:t>,</w:t>
      </w:r>
      <w:r w:rsidR="00005369" w:rsidRPr="0029695D">
        <w:rPr>
          <w:rFonts w:ascii="Calibri" w:hAnsi="Calibri" w:cs="Calibri"/>
        </w:rPr>
        <w:t xml:space="preserve"> </w:t>
      </w:r>
      <w:r w:rsidR="00005369" w:rsidRPr="0029695D">
        <w:rPr>
          <w:rFonts w:ascii="Calibri" w:eastAsiaTheme="minorEastAsia" w:hAnsi="Calibri" w:cs="Calibri"/>
          <w:sz w:val="22"/>
          <w:szCs w:val="22"/>
        </w:rPr>
        <w:t>w terminie 30 dni kalendarzowych od powzięcia informacji o poniższych okolicznościach</w:t>
      </w:r>
      <w:r w:rsidRPr="0029695D">
        <w:rPr>
          <w:rFonts w:ascii="Calibri" w:eastAsiaTheme="minorEastAsia" w:hAnsi="Calibri" w:cs="Calibri"/>
          <w:sz w:val="22"/>
          <w:szCs w:val="22"/>
        </w:rPr>
        <w:t xml:space="preserve">. </w:t>
      </w:r>
    </w:p>
    <w:p w14:paraId="292C8D40" w14:textId="77777777" w:rsidR="00C5737D" w:rsidRPr="0029695D" w:rsidRDefault="00C5737D" w:rsidP="0002777E">
      <w:pPr>
        <w:pStyle w:val="Akapitzlist"/>
        <w:widowControl w:val="0"/>
        <w:numPr>
          <w:ilvl w:val="0"/>
          <w:numId w:val="14"/>
        </w:numPr>
        <w:overflowPunct w:val="0"/>
        <w:adjustRightInd w:val="0"/>
        <w:spacing w:line="276" w:lineRule="auto"/>
        <w:ind w:left="426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Oświadczenie o odstąpieniu od niniejszej umowy wymaga zachowania formy pisemnej.</w:t>
      </w:r>
    </w:p>
    <w:p w14:paraId="2D339D0E" w14:textId="150CB0AD" w:rsidR="00C5737D" w:rsidRPr="0029695D" w:rsidRDefault="00C5737D" w:rsidP="0002777E">
      <w:pPr>
        <w:pStyle w:val="Akapitzlist"/>
        <w:widowControl w:val="0"/>
        <w:numPr>
          <w:ilvl w:val="0"/>
          <w:numId w:val="14"/>
        </w:numPr>
        <w:overflowPunct w:val="0"/>
        <w:adjustRightInd w:val="0"/>
        <w:spacing w:line="276" w:lineRule="auto"/>
        <w:ind w:left="426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Zamawiającemu przysługuje prawo do rozwiązania Umowy bez zachowania okresu wypowiedzenia w przypadku niewywiązania się bądź nieprawidłowego wywiązywania się przez Wykonawcę z zobowiązań wynikających z niniejszej Umowy, bądź gdy Wykonawca działa na szkodę Zamawiającego lub znajduje się w stanie likwidacji.</w:t>
      </w:r>
    </w:p>
    <w:p w14:paraId="301CDC88" w14:textId="77777777" w:rsidR="00C5737D" w:rsidRDefault="00C5737D" w:rsidP="0002777E">
      <w:pPr>
        <w:pStyle w:val="Akapitzlist"/>
        <w:widowControl w:val="0"/>
        <w:numPr>
          <w:ilvl w:val="0"/>
          <w:numId w:val="14"/>
        </w:numPr>
        <w:overflowPunct w:val="0"/>
        <w:adjustRightInd w:val="0"/>
        <w:spacing w:after="240" w:line="276" w:lineRule="auto"/>
        <w:ind w:left="425" w:hanging="357"/>
        <w:contextualSpacing w:val="0"/>
        <w:jc w:val="both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sz w:val="22"/>
          <w:szCs w:val="22"/>
        </w:rPr>
        <w:t>Rozwiązanie niniejszej umowy wymaga zachowania formy pisemnej.</w:t>
      </w:r>
    </w:p>
    <w:p w14:paraId="5F2C594C" w14:textId="17E10208" w:rsidR="00FE1CEA" w:rsidRPr="00830B28" w:rsidRDefault="00FE1CEA" w:rsidP="00830B28">
      <w:pPr>
        <w:pStyle w:val="Akapitzlist"/>
        <w:widowControl w:val="0"/>
        <w:overflowPunct w:val="0"/>
        <w:adjustRightInd w:val="0"/>
        <w:spacing w:after="240" w:line="276" w:lineRule="auto"/>
        <w:ind w:left="425"/>
        <w:contextualSpacing w:val="0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830B28">
        <w:rPr>
          <w:rFonts w:ascii="Calibri" w:eastAsiaTheme="minorEastAsia" w:hAnsi="Calibri" w:cs="Calibri"/>
          <w:b/>
          <w:bCs/>
          <w:sz w:val="22"/>
          <w:szCs w:val="22"/>
        </w:rPr>
        <w:t>§ 10</w:t>
      </w:r>
    </w:p>
    <w:bookmarkEnd w:id="10"/>
    <w:p w14:paraId="121D29EC" w14:textId="77777777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t>Przetwarzanie danych osobowych</w:t>
      </w:r>
    </w:p>
    <w:p w14:paraId="5B4E7024" w14:textId="7373500D" w:rsidR="0082754B" w:rsidRPr="0029695D" w:rsidRDefault="00014C43" w:rsidP="00431521">
      <w:pPr>
        <w:keepNext/>
        <w:keepLines/>
        <w:spacing w:line="276" w:lineRule="auto"/>
        <w:jc w:val="both"/>
        <w:rPr>
          <w:rFonts w:ascii="Calibri" w:eastAsiaTheme="minorEastAsia" w:hAnsi="Calibri" w:cs="Calibri"/>
          <w:sz w:val="22"/>
          <w:szCs w:val="22"/>
        </w:rPr>
      </w:pPr>
      <w:r>
        <w:rPr>
          <w:rFonts w:ascii="Calibri" w:eastAsiaTheme="minorEastAsia" w:hAnsi="Calibri" w:cs="Calibri"/>
          <w:sz w:val="22"/>
          <w:szCs w:val="22"/>
        </w:rPr>
        <w:t xml:space="preserve">W przypadku gdy </w:t>
      </w:r>
      <w:r w:rsidR="0082754B" w:rsidRPr="0029695D">
        <w:rPr>
          <w:rFonts w:ascii="Calibri" w:eastAsiaTheme="minorEastAsia" w:hAnsi="Calibri" w:cs="Calibri"/>
          <w:sz w:val="22"/>
          <w:szCs w:val="22"/>
        </w:rPr>
        <w:t>wykonanie zobowiązań wynikających z Umowy przez Wykonawcę rodzić będzie potrzebę powierzenia przetwarzania danych osobowych, których administratorem jest Zamawiający, Strony zawrą odrębną umowę, w</w:t>
      </w:r>
      <w:r w:rsidR="00710ADA" w:rsidRPr="0029695D">
        <w:rPr>
          <w:rFonts w:ascii="Calibri" w:eastAsiaTheme="minorEastAsia" w:hAnsi="Calibri" w:cs="Calibri"/>
          <w:sz w:val="22"/>
          <w:szCs w:val="22"/>
        </w:rPr>
        <w:t> </w:t>
      </w:r>
      <w:r w:rsidR="0082754B" w:rsidRPr="0029695D">
        <w:rPr>
          <w:rFonts w:ascii="Calibri" w:eastAsiaTheme="minorEastAsia" w:hAnsi="Calibri" w:cs="Calibri"/>
          <w:sz w:val="22"/>
          <w:szCs w:val="22"/>
        </w:rPr>
        <w:t>której Zamawiający powierzy Wykonawcy przetwarzanie danych osobowych w celu wykonania przez Wykonawcę zobowiązań wynikających z Umowy i wyłącznie w zakresie niezbędnym dla wykonania przez Wykonawcę takich zobowiązań.</w:t>
      </w:r>
    </w:p>
    <w:p w14:paraId="78BE619E" w14:textId="664788AD" w:rsidR="00531BF8" w:rsidRPr="0029695D" w:rsidRDefault="00531BF8" w:rsidP="00531BF8">
      <w:pPr>
        <w:keepNext/>
        <w:keepLines/>
        <w:spacing w:before="240" w:line="276" w:lineRule="auto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t>§ </w:t>
      </w:r>
      <w:r w:rsidR="00F75066" w:rsidRPr="0029695D">
        <w:rPr>
          <w:rFonts w:ascii="Calibri" w:eastAsiaTheme="minorEastAsia" w:hAnsi="Calibri" w:cs="Calibri"/>
          <w:b/>
          <w:bCs/>
          <w:sz w:val="22"/>
          <w:szCs w:val="22"/>
        </w:rPr>
        <w:t>1</w:t>
      </w:r>
      <w:r w:rsidR="0002777E">
        <w:rPr>
          <w:rFonts w:ascii="Calibri" w:eastAsiaTheme="minorEastAsia" w:hAnsi="Calibri" w:cs="Calibri"/>
          <w:b/>
          <w:bCs/>
          <w:sz w:val="22"/>
          <w:szCs w:val="22"/>
        </w:rPr>
        <w:t>0</w:t>
      </w:r>
    </w:p>
    <w:p w14:paraId="3AB3E1AF" w14:textId="77777777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9695D">
        <w:rPr>
          <w:rFonts w:ascii="Calibri" w:hAnsi="Calibri" w:cs="Calibri"/>
          <w:b/>
          <w:sz w:val="22"/>
          <w:szCs w:val="22"/>
        </w:rPr>
        <w:t>Informacje poufne</w:t>
      </w:r>
    </w:p>
    <w:p w14:paraId="21E5D702" w14:textId="0DCED945" w:rsidR="00531BF8" w:rsidRPr="0029695D" w:rsidRDefault="00531BF8" w:rsidP="0002777E">
      <w:pPr>
        <w:numPr>
          <w:ilvl w:val="0"/>
          <w:numId w:val="7"/>
        </w:numPr>
        <w:spacing w:line="276" w:lineRule="auto"/>
        <w:ind w:left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 xml:space="preserve">Zgodnie z niniejszą </w:t>
      </w:r>
      <w:r w:rsidR="00D236B3" w:rsidRPr="0029695D">
        <w:rPr>
          <w:rFonts w:ascii="Calibri" w:hAnsi="Calibri" w:cs="Calibri"/>
          <w:sz w:val="22"/>
          <w:szCs w:val="22"/>
        </w:rPr>
        <w:t>u</w:t>
      </w:r>
      <w:r w:rsidRPr="0029695D">
        <w:rPr>
          <w:rFonts w:ascii="Calibri" w:hAnsi="Calibri" w:cs="Calibri"/>
          <w:sz w:val="22"/>
          <w:szCs w:val="22"/>
        </w:rPr>
        <w:t xml:space="preserve">mową za informacje poufne (zwane w dalszej części niniejszej </w:t>
      </w:r>
      <w:r w:rsidR="00D236B3" w:rsidRPr="0029695D">
        <w:rPr>
          <w:rFonts w:ascii="Calibri" w:hAnsi="Calibri" w:cs="Calibri"/>
          <w:sz w:val="22"/>
          <w:szCs w:val="22"/>
        </w:rPr>
        <w:t>u</w:t>
      </w:r>
      <w:r w:rsidRPr="0029695D">
        <w:rPr>
          <w:rFonts w:ascii="Calibri" w:hAnsi="Calibri" w:cs="Calibri"/>
          <w:sz w:val="22"/>
          <w:szCs w:val="22"/>
        </w:rPr>
        <w:t xml:space="preserve">mowy „Informacjami Poufnymi”) uznaje się informacje nieujawnione do wiadomości publicznej, co do których Strona podjęła niezbędne działania w celu zachowania ich poufności o charakterze technicznym, technologicznym, organizacyjnym, handlowym, strategicznym, finansowym i ekonomicznym, w szczególności związane z zabezpieczeniami fizycznymi, organizacyjnymi, specyfikacjami technicznymi, oprogramowaniem przekazane drugiej Stronie podczas negocjacji lub pozyskane w trakcie wykonywania niniejszej </w:t>
      </w:r>
      <w:r w:rsidR="00D236B3" w:rsidRPr="0029695D">
        <w:rPr>
          <w:rFonts w:ascii="Calibri" w:hAnsi="Calibri" w:cs="Calibri"/>
          <w:sz w:val="22"/>
          <w:szCs w:val="22"/>
        </w:rPr>
        <w:t>u</w:t>
      </w:r>
      <w:r w:rsidRPr="0029695D">
        <w:rPr>
          <w:rFonts w:ascii="Calibri" w:hAnsi="Calibri" w:cs="Calibri"/>
          <w:sz w:val="22"/>
          <w:szCs w:val="22"/>
        </w:rPr>
        <w:t>mowy.</w:t>
      </w:r>
    </w:p>
    <w:p w14:paraId="097638CD" w14:textId="77777777" w:rsidR="00531BF8" w:rsidRPr="0029695D" w:rsidRDefault="00531BF8" w:rsidP="0002777E">
      <w:pPr>
        <w:numPr>
          <w:ilvl w:val="0"/>
          <w:numId w:val="7"/>
        </w:numPr>
        <w:spacing w:line="276" w:lineRule="auto"/>
        <w:ind w:left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lastRenderedPageBreak/>
        <w:t>Następujących informacji nie uważa się za Informacje Poufne: informacji, które zostały podane do publicznej wiadomości, pod warunkiem, że nie stało się tak za sprawą naruszenia zobowiązania do zachowania poufności przez Stronę, która informacje takie otrzymała.</w:t>
      </w:r>
    </w:p>
    <w:p w14:paraId="176DD87B" w14:textId="77777777" w:rsidR="00531BF8" w:rsidRPr="0029695D" w:rsidRDefault="00531BF8" w:rsidP="0002777E">
      <w:pPr>
        <w:numPr>
          <w:ilvl w:val="0"/>
          <w:numId w:val="7"/>
        </w:numPr>
        <w:spacing w:line="276" w:lineRule="auto"/>
        <w:ind w:left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Każda ze Stron otrzymując Informacje Poufne, zobowiązuje się:</w:t>
      </w:r>
    </w:p>
    <w:p w14:paraId="6C16AF83" w14:textId="77777777" w:rsidR="00531BF8" w:rsidRPr="0029695D" w:rsidRDefault="00531BF8" w:rsidP="0002777E">
      <w:pPr>
        <w:numPr>
          <w:ilvl w:val="1"/>
          <w:numId w:val="8"/>
        </w:numPr>
        <w:spacing w:line="276" w:lineRule="auto"/>
        <w:ind w:left="426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traktować te informacje jako poufne, nie publikować ich i nie ujawniać takich informacji osobom trzecim;</w:t>
      </w:r>
    </w:p>
    <w:p w14:paraId="3D5823B6" w14:textId="1321EEEC" w:rsidR="00531BF8" w:rsidRPr="0029695D" w:rsidRDefault="00531BF8" w:rsidP="0002777E">
      <w:pPr>
        <w:numPr>
          <w:ilvl w:val="1"/>
          <w:numId w:val="8"/>
        </w:numPr>
        <w:spacing w:line="276" w:lineRule="auto"/>
        <w:ind w:left="426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nie używać informacji do innych celów niż te określone w </w:t>
      </w:r>
      <w:r w:rsidR="00D236B3" w:rsidRPr="0029695D">
        <w:rPr>
          <w:rFonts w:ascii="Calibri" w:hAnsi="Calibri" w:cs="Calibri"/>
          <w:sz w:val="22"/>
          <w:szCs w:val="22"/>
        </w:rPr>
        <w:t>u</w:t>
      </w:r>
      <w:r w:rsidRPr="0029695D">
        <w:rPr>
          <w:rFonts w:ascii="Calibri" w:hAnsi="Calibri" w:cs="Calibri"/>
          <w:sz w:val="22"/>
          <w:szCs w:val="22"/>
        </w:rPr>
        <w:t>mowie;</w:t>
      </w:r>
    </w:p>
    <w:p w14:paraId="795EBEFA" w14:textId="77777777" w:rsidR="00531BF8" w:rsidRPr="0029695D" w:rsidRDefault="00531BF8" w:rsidP="0002777E">
      <w:pPr>
        <w:numPr>
          <w:ilvl w:val="1"/>
          <w:numId w:val="8"/>
        </w:numPr>
        <w:spacing w:line="276" w:lineRule="auto"/>
        <w:ind w:left="426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podjąć wszelkie czynności niezbędne do ochrony Informacji Poufnych;</w:t>
      </w:r>
    </w:p>
    <w:p w14:paraId="42D1700F" w14:textId="2DB40795" w:rsidR="00531BF8" w:rsidRPr="0029695D" w:rsidRDefault="00531BF8" w:rsidP="0002777E">
      <w:pPr>
        <w:numPr>
          <w:ilvl w:val="1"/>
          <w:numId w:val="8"/>
        </w:numPr>
        <w:spacing w:line="276" w:lineRule="auto"/>
        <w:ind w:left="426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 xml:space="preserve">ograniczyć obieg Informacji Poufnych i dostęp do nich do swoich pracowników, osób zatrudnionych na podstawie umów cywilnoprawnych, podwykonawców, którym te informacje są potrzebne w związku z wykonaniem </w:t>
      </w:r>
      <w:r w:rsidR="00D236B3" w:rsidRPr="0029695D">
        <w:rPr>
          <w:rFonts w:ascii="Calibri" w:hAnsi="Calibri" w:cs="Calibri"/>
          <w:sz w:val="22"/>
          <w:szCs w:val="22"/>
        </w:rPr>
        <w:t>u</w:t>
      </w:r>
      <w:r w:rsidRPr="0029695D">
        <w:rPr>
          <w:rFonts w:ascii="Calibri" w:hAnsi="Calibri" w:cs="Calibri"/>
          <w:sz w:val="22"/>
          <w:szCs w:val="22"/>
        </w:rPr>
        <w:t>mowy i w każdym przypadku, informować takie osoby o poufnym charakterze tych informacji;</w:t>
      </w:r>
    </w:p>
    <w:p w14:paraId="77C4D75F" w14:textId="77777777" w:rsidR="00531BF8" w:rsidRPr="0029695D" w:rsidRDefault="00531BF8" w:rsidP="0002777E">
      <w:pPr>
        <w:numPr>
          <w:ilvl w:val="1"/>
          <w:numId w:val="8"/>
        </w:numPr>
        <w:spacing w:line="276" w:lineRule="auto"/>
        <w:ind w:left="426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nie kopiować Informacji Poufnych na potrzeby osób trzecich, z zastrzeżeniem poniższego.</w:t>
      </w:r>
    </w:p>
    <w:p w14:paraId="5587553E" w14:textId="7B6E3B65" w:rsidR="00531BF8" w:rsidRPr="0029695D" w:rsidRDefault="00531BF8" w:rsidP="0002777E">
      <w:pPr>
        <w:numPr>
          <w:ilvl w:val="0"/>
          <w:numId w:val="7"/>
        </w:numPr>
        <w:spacing w:line="276" w:lineRule="auto"/>
        <w:ind w:left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 xml:space="preserve">Strony zobowiązują się wykorzystywać Informacje Poufne wyłącznie w celu (należytego wykonania niniejszej </w:t>
      </w:r>
      <w:r w:rsidR="00D236B3" w:rsidRPr="0029695D">
        <w:rPr>
          <w:rFonts w:ascii="Calibri" w:hAnsi="Calibri" w:cs="Calibri"/>
          <w:sz w:val="22"/>
          <w:szCs w:val="22"/>
        </w:rPr>
        <w:t>u</w:t>
      </w:r>
      <w:r w:rsidRPr="0029695D">
        <w:rPr>
          <w:rFonts w:ascii="Calibri" w:hAnsi="Calibri" w:cs="Calibri"/>
          <w:sz w:val="22"/>
          <w:szCs w:val="22"/>
        </w:rPr>
        <w:t xml:space="preserve">mowy, jeżeli jest to potrzebne do należytego wykonania) niniejszej </w:t>
      </w:r>
      <w:r w:rsidR="00D236B3" w:rsidRPr="0029695D">
        <w:rPr>
          <w:rFonts w:ascii="Calibri" w:hAnsi="Calibri" w:cs="Calibri"/>
          <w:sz w:val="22"/>
          <w:szCs w:val="22"/>
        </w:rPr>
        <w:t>u</w:t>
      </w:r>
      <w:r w:rsidRPr="0029695D">
        <w:rPr>
          <w:rFonts w:ascii="Calibri" w:hAnsi="Calibri" w:cs="Calibri"/>
          <w:sz w:val="22"/>
          <w:szCs w:val="22"/>
        </w:rPr>
        <w:t>mowy, każda ze Stron może w niezbędnym zakresie ujawnić Informacje Poufne swoim pracownikom, osobom zatrudnionym na podstawie umów cywilnoprawnych oraz podwykonawcom, pod warunkiem pisemnego zobowiązania ich do zachowania w poufności przekazanych Informacji Poufnych.</w:t>
      </w:r>
    </w:p>
    <w:p w14:paraId="43DDFD92" w14:textId="77777777" w:rsidR="00531BF8" w:rsidRPr="0029695D" w:rsidRDefault="00531BF8" w:rsidP="0002777E">
      <w:pPr>
        <w:numPr>
          <w:ilvl w:val="0"/>
          <w:numId w:val="7"/>
        </w:numPr>
        <w:spacing w:line="276" w:lineRule="auto"/>
        <w:ind w:left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Informacje Poufne mogą być przekazywane organom upoważnionym na podstawie prawa do zwracania się o podanie takich informacji. W takim przypadku Strona, do której zwrócono się o wydanie Informacji Poufnych, winna poinformować o tym fakcie drugą Stronę i przekazać jej kopię żądania o przekazanie informacji.</w:t>
      </w:r>
    </w:p>
    <w:p w14:paraId="36559FE8" w14:textId="733A97EB" w:rsidR="00531BF8" w:rsidRPr="0029695D" w:rsidRDefault="00531BF8" w:rsidP="0002777E">
      <w:pPr>
        <w:numPr>
          <w:ilvl w:val="0"/>
          <w:numId w:val="7"/>
        </w:numPr>
        <w:spacing w:line="276" w:lineRule="auto"/>
        <w:ind w:left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 xml:space="preserve">Informacje będą miały charakter poufny przez cały okres obowiązywania niniejszej </w:t>
      </w:r>
      <w:r w:rsidR="00D236B3" w:rsidRPr="0029695D">
        <w:rPr>
          <w:rFonts w:ascii="Calibri" w:hAnsi="Calibri" w:cs="Calibri"/>
          <w:sz w:val="22"/>
          <w:szCs w:val="22"/>
        </w:rPr>
        <w:t>u</w:t>
      </w:r>
      <w:r w:rsidRPr="0029695D">
        <w:rPr>
          <w:rFonts w:ascii="Calibri" w:hAnsi="Calibri" w:cs="Calibri"/>
          <w:sz w:val="22"/>
          <w:szCs w:val="22"/>
        </w:rPr>
        <w:t xml:space="preserve">mowy oraz </w:t>
      </w:r>
      <w:r w:rsidR="009A4D35" w:rsidRPr="0029695D">
        <w:rPr>
          <w:rFonts w:ascii="Calibri" w:hAnsi="Calibri" w:cs="Calibri"/>
          <w:sz w:val="22"/>
          <w:szCs w:val="22"/>
        </w:rPr>
        <w:t>do 5 lat</w:t>
      </w:r>
      <w:r w:rsidRPr="0029695D">
        <w:rPr>
          <w:rFonts w:ascii="Calibri" w:hAnsi="Calibri" w:cs="Calibri"/>
          <w:sz w:val="22"/>
          <w:szCs w:val="22"/>
        </w:rPr>
        <w:t xml:space="preserve"> po jej rozwiązaniu lub zakończeniu.</w:t>
      </w:r>
    </w:p>
    <w:p w14:paraId="0DE46745" w14:textId="3787DCDC" w:rsidR="00531BF8" w:rsidRPr="0029695D" w:rsidRDefault="00531BF8" w:rsidP="0002777E">
      <w:pPr>
        <w:numPr>
          <w:ilvl w:val="0"/>
          <w:numId w:val="7"/>
        </w:numPr>
        <w:spacing w:line="276" w:lineRule="auto"/>
        <w:ind w:left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 xml:space="preserve">Z chwilą rozwiązania niniejszej </w:t>
      </w:r>
      <w:r w:rsidR="00D236B3" w:rsidRPr="0029695D">
        <w:rPr>
          <w:rFonts w:ascii="Calibri" w:hAnsi="Calibri" w:cs="Calibri"/>
          <w:sz w:val="22"/>
          <w:szCs w:val="22"/>
        </w:rPr>
        <w:t>u</w:t>
      </w:r>
      <w:r w:rsidRPr="0029695D">
        <w:rPr>
          <w:rFonts w:ascii="Calibri" w:hAnsi="Calibri" w:cs="Calibri"/>
          <w:sz w:val="22"/>
          <w:szCs w:val="22"/>
        </w:rPr>
        <w:t>mowy, każda ze Stron, która otrzymała Informacje Poufne od drugiej Strony, zobowiązuje się zwrócić takie informacje, po uprzednim zniszczeniu ich kopii.</w:t>
      </w:r>
    </w:p>
    <w:p w14:paraId="0E5A6955" w14:textId="77777777" w:rsidR="00531BF8" w:rsidRPr="0029695D" w:rsidRDefault="00531BF8" w:rsidP="0002777E">
      <w:pPr>
        <w:numPr>
          <w:ilvl w:val="0"/>
          <w:numId w:val="7"/>
        </w:numPr>
        <w:spacing w:line="276" w:lineRule="auto"/>
        <w:ind w:left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29695D">
        <w:rPr>
          <w:rFonts w:ascii="Calibri" w:hAnsi="Calibri" w:cs="Calibri"/>
          <w:sz w:val="22"/>
          <w:szCs w:val="22"/>
        </w:rPr>
        <w:t>Obowiązek zachowania poufności nie dotyczy Informacji Poufnych, których ujawnienie jest wymagane przez bezwzględnie obowiązujące przepisy prawa.</w:t>
      </w:r>
    </w:p>
    <w:p w14:paraId="3D879C40" w14:textId="52FE7BE5" w:rsidR="00531BF8" w:rsidRPr="0029695D" w:rsidRDefault="00315BD9" w:rsidP="00531BF8">
      <w:pPr>
        <w:keepNext/>
        <w:keepLines/>
        <w:spacing w:before="240" w:line="276" w:lineRule="auto"/>
        <w:jc w:val="center"/>
        <w:rPr>
          <w:rFonts w:ascii="Calibri" w:eastAsiaTheme="minorEastAsia" w:hAnsi="Calibri" w:cs="Calibri"/>
          <w:b/>
          <w:bCs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t>§ 1</w:t>
      </w:r>
      <w:r w:rsidR="0002777E">
        <w:rPr>
          <w:rFonts w:ascii="Calibri" w:eastAsiaTheme="minorEastAsia" w:hAnsi="Calibri" w:cs="Calibri"/>
          <w:b/>
          <w:bCs/>
          <w:sz w:val="22"/>
          <w:szCs w:val="22"/>
        </w:rPr>
        <w:t>1</w:t>
      </w:r>
    </w:p>
    <w:bookmarkEnd w:id="11"/>
    <w:p w14:paraId="168209D6" w14:textId="77777777" w:rsidR="00531BF8" w:rsidRPr="0029695D" w:rsidRDefault="00531BF8" w:rsidP="00531BF8">
      <w:pPr>
        <w:keepNext/>
        <w:keepLines/>
        <w:spacing w:line="276" w:lineRule="auto"/>
        <w:jc w:val="center"/>
        <w:rPr>
          <w:rFonts w:ascii="Calibri" w:eastAsiaTheme="minorEastAsia" w:hAnsi="Calibri" w:cs="Calibri"/>
          <w:sz w:val="22"/>
          <w:szCs w:val="22"/>
        </w:rPr>
      </w:pPr>
      <w:r w:rsidRPr="0029695D">
        <w:rPr>
          <w:rFonts w:ascii="Calibri" w:eastAsiaTheme="minorEastAsia" w:hAnsi="Calibri" w:cs="Calibri"/>
          <w:b/>
          <w:bCs/>
          <w:sz w:val="22"/>
          <w:szCs w:val="22"/>
        </w:rPr>
        <w:t>Postanowienia końcowe</w:t>
      </w:r>
    </w:p>
    <w:p w14:paraId="03F01109" w14:textId="53E521AB" w:rsidR="00531BF8" w:rsidRPr="0029695D" w:rsidRDefault="00531BF8" w:rsidP="00531BF8">
      <w:pPr>
        <w:widowControl w:val="0"/>
        <w:numPr>
          <w:ilvl w:val="0"/>
          <w:numId w:val="5"/>
        </w:numPr>
        <w:suppressAutoHyphens/>
        <w:overflowPunct w:val="0"/>
        <w:adjustRightInd w:val="0"/>
        <w:spacing w:after="160" w:line="276" w:lineRule="auto"/>
        <w:ind w:left="426" w:right="23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W sprawach nieuregulowanych niniejsza umową stosuje się przepisy kodeksu cywilnego</w:t>
      </w:r>
      <w:r w:rsidR="00810C7E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 oraz </w:t>
      </w:r>
      <w:r w:rsidR="00810C7E" w:rsidRPr="00810C7E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ustawy o prawie autorskim i prawach pokrewnych.</w:t>
      </w:r>
    </w:p>
    <w:p w14:paraId="2BCA40F1" w14:textId="77777777" w:rsidR="00531BF8" w:rsidRPr="0029695D" w:rsidRDefault="00531BF8" w:rsidP="00531BF8">
      <w:pPr>
        <w:widowControl w:val="0"/>
        <w:numPr>
          <w:ilvl w:val="0"/>
          <w:numId w:val="5"/>
        </w:numPr>
        <w:suppressAutoHyphens/>
        <w:overflowPunct w:val="0"/>
        <w:adjustRightInd w:val="0"/>
        <w:spacing w:after="160" w:line="276" w:lineRule="auto"/>
        <w:ind w:left="426" w:right="23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W przypadku przekształcenia Wykonawcy w inny podmiot posiadający osobowość prawną, następca prawny Wykonawcy przejmie wszelkie zobowiązania wynikające z umowy, po uzyskaniu pisemnej zgody Zamawiającego.</w:t>
      </w:r>
    </w:p>
    <w:p w14:paraId="2F269C58" w14:textId="2E99687E" w:rsidR="00531BF8" w:rsidRPr="0029695D" w:rsidRDefault="00531BF8" w:rsidP="00531BF8">
      <w:pPr>
        <w:widowControl w:val="0"/>
        <w:numPr>
          <w:ilvl w:val="0"/>
          <w:numId w:val="5"/>
        </w:numPr>
        <w:suppressAutoHyphens/>
        <w:overflowPunct w:val="0"/>
        <w:adjustRightInd w:val="0"/>
        <w:spacing w:after="160" w:line="276" w:lineRule="auto"/>
        <w:ind w:left="426" w:right="23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Wszelkie sprawy sporne niemożliwe do rozstrzygnięcia w drodze </w:t>
      </w:r>
      <w:r w:rsidR="00810C7E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negocjacji</w:t>
      </w: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 pomiędzy </w:t>
      </w:r>
      <w:r w:rsidR="00B41AB6"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S</w:t>
      </w: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tronami, będą podlegały rozpatrzeniu przez sąd właściwy dla siedziby </w:t>
      </w:r>
      <w:r w:rsidRPr="0029695D">
        <w:rPr>
          <w:rFonts w:ascii="Calibri" w:eastAsiaTheme="minorEastAsia" w:hAnsi="Calibri" w:cs="Calibri"/>
          <w:bCs/>
          <w:kern w:val="28"/>
          <w:sz w:val="22"/>
          <w:szCs w:val="22"/>
          <w:lang w:eastAsia="ar-SA"/>
        </w:rPr>
        <w:t>Zamawiającego</w:t>
      </w: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.</w:t>
      </w:r>
    </w:p>
    <w:p w14:paraId="7748A7CB" w14:textId="5EFF4527" w:rsidR="00531BF8" w:rsidRPr="0029695D" w:rsidRDefault="00531BF8" w:rsidP="00531BF8">
      <w:pPr>
        <w:widowControl w:val="0"/>
        <w:numPr>
          <w:ilvl w:val="0"/>
          <w:numId w:val="5"/>
        </w:numPr>
        <w:suppressAutoHyphens/>
        <w:overflowPunct w:val="0"/>
        <w:adjustRightInd w:val="0"/>
        <w:spacing w:after="160" w:line="276" w:lineRule="auto"/>
        <w:ind w:left="426" w:right="23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  <w:lang w:eastAsia="ar-SA"/>
        </w:rPr>
      </w:pP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Wszelkie zmiany postanowień umowy wymagają zgody obu Stron wyrażonej w formie pisemnego aneksu do umowy podpisanego przez obie Strony pod rygorem nieważności. Zapis ten nie dotyczy sytuacji określon</w:t>
      </w:r>
      <w:r w:rsidR="003407D0"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ych</w:t>
      </w: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 xml:space="preserve"> w § </w:t>
      </w:r>
      <w:r w:rsidR="00A76CB5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5</w:t>
      </w:r>
      <w:r w:rsidRPr="0029695D">
        <w:rPr>
          <w:rFonts w:ascii="Calibri" w:eastAsiaTheme="minorEastAsia" w:hAnsi="Calibri" w:cs="Calibri"/>
          <w:kern w:val="28"/>
          <w:sz w:val="22"/>
          <w:szCs w:val="22"/>
          <w:lang w:eastAsia="ar-SA"/>
        </w:rPr>
        <w:t>.</w:t>
      </w:r>
    </w:p>
    <w:p w14:paraId="4F26C5EC" w14:textId="579F5FA7" w:rsidR="00531BF8" w:rsidRPr="0029695D" w:rsidRDefault="00531BF8" w:rsidP="00531BF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djustRightInd w:val="0"/>
        <w:spacing w:after="160" w:line="276" w:lineRule="auto"/>
        <w:ind w:left="426"/>
        <w:contextualSpacing/>
        <w:jc w:val="both"/>
        <w:rPr>
          <w:rFonts w:ascii="Calibri" w:eastAsiaTheme="minorEastAsia" w:hAnsi="Calibri" w:cs="Calibri"/>
          <w:kern w:val="28"/>
          <w:sz w:val="22"/>
          <w:szCs w:val="22"/>
        </w:rPr>
      </w:pPr>
      <w:bookmarkStart w:id="12" w:name="_Hlk185418863"/>
      <w:r w:rsidRPr="0029695D">
        <w:rPr>
          <w:rFonts w:ascii="Calibri" w:hAnsi="Calibri" w:cs="Calibri"/>
          <w:kern w:val="28"/>
          <w:sz w:val="22"/>
          <w:szCs w:val="22"/>
        </w:rPr>
        <w:t xml:space="preserve">W przypadku podpisania </w:t>
      </w:r>
      <w:r w:rsidR="00D236B3" w:rsidRPr="0029695D">
        <w:rPr>
          <w:rFonts w:ascii="Calibri" w:hAnsi="Calibri" w:cs="Calibri"/>
          <w:kern w:val="28"/>
          <w:sz w:val="22"/>
          <w:szCs w:val="22"/>
        </w:rPr>
        <w:t>u</w:t>
      </w:r>
      <w:r w:rsidRPr="0029695D">
        <w:rPr>
          <w:rFonts w:ascii="Calibri" w:hAnsi="Calibri" w:cs="Calibri"/>
          <w:kern w:val="28"/>
          <w:sz w:val="22"/>
          <w:szCs w:val="22"/>
        </w:rPr>
        <w:t xml:space="preserve">mowy w wersji papierowej zostanie ona sporządzona w dwóch (2) jednobrzmiących egzemplarzach po jednej dla każdej ze Stron, w przypadku podpisania </w:t>
      </w:r>
      <w:r w:rsidR="00D236B3" w:rsidRPr="0029695D">
        <w:rPr>
          <w:rFonts w:ascii="Calibri" w:hAnsi="Calibri" w:cs="Calibri"/>
          <w:kern w:val="28"/>
          <w:sz w:val="22"/>
          <w:szCs w:val="22"/>
        </w:rPr>
        <w:t>u</w:t>
      </w:r>
      <w:r w:rsidRPr="0029695D">
        <w:rPr>
          <w:rFonts w:ascii="Calibri" w:hAnsi="Calibri" w:cs="Calibri"/>
          <w:kern w:val="28"/>
          <w:sz w:val="22"/>
          <w:szCs w:val="22"/>
        </w:rPr>
        <w:t>mowy elektronicznie zostanie ona sporządzona w jednym (1) egzemplarzu</w:t>
      </w:r>
      <w:bookmarkEnd w:id="12"/>
      <w:r w:rsidRPr="0029695D">
        <w:rPr>
          <w:rFonts w:ascii="Calibri" w:hAnsi="Calibri" w:cs="Calibri"/>
          <w:kern w:val="28"/>
          <w:sz w:val="22"/>
          <w:szCs w:val="22"/>
        </w:rPr>
        <w:t>.</w:t>
      </w:r>
    </w:p>
    <w:p w14:paraId="1D83CA99" w14:textId="77777777" w:rsidR="00531BF8" w:rsidRPr="0029695D" w:rsidRDefault="00531BF8" w:rsidP="00531BF8">
      <w:pPr>
        <w:tabs>
          <w:tab w:val="center" w:pos="1985"/>
          <w:tab w:val="center" w:pos="7371"/>
        </w:tabs>
        <w:spacing w:before="240" w:line="276" w:lineRule="auto"/>
        <w:rPr>
          <w:rFonts w:ascii="Calibri" w:eastAsiaTheme="minorEastAsia" w:hAnsi="Calibri" w:cs="Calibri"/>
          <w:b/>
          <w:sz w:val="22"/>
          <w:szCs w:val="22"/>
        </w:rPr>
      </w:pPr>
      <w:r w:rsidRPr="0029695D">
        <w:rPr>
          <w:rFonts w:ascii="Calibri" w:eastAsiaTheme="minorEastAsia" w:hAnsi="Calibri" w:cs="Calibri"/>
          <w:b/>
          <w:sz w:val="22"/>
          <w:szCs w:val="22"/>
        </w:rPr>
        <w:tab/>
        <w:t>Wykonawca</w:t>
      </w:r>
      <w:r w:rsidRPr="0029695D">
        <w:rPr>
          <w:rFonts w:ascii="Calibri" w:eastAsiaTheme="minorEastAsia" w:hAnsi="Calibri" w:cs="Calibri"/>
          <w:b/>
          <w:sz w:val="22"/>
          <w:szCs w:val="22"/>
        </w:rPr>
        <w:tab/>
        <w:t>Zamawiający</w:t>
      </w:r>
    </w:p>
    <w:p w14:paraId="64001D95" w14:textId="77777777" w:rsidR="00531BF8" w:rsidRPr="0029695D" w:rsidRDefault="00531BF8" w:rsidP="00531BF8">
      <w:pPr>
        <w:tabs>
          <w:tab w:val="center" w:pos="1985"/>
          <w:tab w:val="center" w:pos="7371"/>
        </w:tabs>
        <w:spacing w:line="276" w:lineRule="auto"/>
        <w:rPr>
          <w:rFonts w:ascii="Calibri" w:eastAsiaTheme="minorHAnsi" w:hAnsi="Calibri" w:cs="Calibri"/>
          <w:sz w:val="14"/>
          <w:szCs w:val="14"/>
          <w:lang w:eastAsia="en-US"/>
        </w:rPr>
      </w:pPr>
      <w:r w:rsidRPr="0029695D">
        <w:rPr>
          <w:rFonts w:ascii="Calibri" w:eastAsiaTheme="minorEastAsia" w:hAnsi="Calibri" w:cs="Calibri"/>
          <w:sz w:val="18"/>
          <w:szCs w:val="18"/>
        </w:rPr>
        <w:tab/>
      </w:r>
      <w:r w:rsidRPr="0029695D">
        <w:rPr>
          <w:rFonts w:ascii="Calibri" w:eastAsiaTheme="minorEastAsia" w:hAnsi="Calibri" w:cs="Calibri"/>
          <w:sz w:val="14"/>
          <w:szCs w:val="14"/>
        </w:rPr>
        <w:t>(data i podpis)</w:t>
      </w:r>
      <w:r w:rsidRPr="0029695D">
        <w:rPr>
          <w:rFonts w:ascii="Calibri" w:eastAsiaTheme="minorEastAsia" w:hAnsi="Calibri" w:cs="Calibri"/>
          <w:sz w:val="14"/>
          <w:szCs w:val="14"/>
        </w:rPr>
        <w:tab/>
        <w:t>(data i podpis)</w:t>
      </w:r>
    </w:p>
    <w:p w14:paraId="2EE6885E" w14:textId="77777777" w:rsidR="00BE30B4" w:rsidRPr="0029695D" w:rsidRDefault="00B23E67" w:rsidP="00431521">
      <w:pPr>
        <w:keepNext/>
        <w:keepLines/>
        <w:jc w:val="right"/>
        <w:rPr>
          <w:rFonts w:ascii="Calibri" w:eastAsiaTheme="minorHAnsi" w:hAnsi="Calibri" w:cs="Calibri"/>
          <w:sz w:val="22"/>
          <w:szCs w:val="22"/>
          <w:lang w:eastAsia="en-US"/>
        </w:rPr>
        <w:sectPr w:rsidR="00BE30B4" w:rsidRPr="0029695D" w:rsidSect="00531BF8">
          <w:headerReference w:type="default" r:id="rId12"/>
          <w:footerReference w:type="even" r:id="rId13"/>
          <w:footerReference w:type="default" r:id="rId14"/>
          <w:pgSz w:w="11907" w:h="16839" w:code="9"/>
          <w:pgMar w:top="1417" w:right="1417" w:bottom="1135" w:left="1417" w:header="708" w:footer="708" w:gutter="0"/>
          <w:cols w:space="708"/>
          <w:docGrid w:linePitch="360"/>
        </w:sectPr>
      </w:pPr>
      <w:r w:rsidRPr="0029695D">
        <w:rPr>
          <w:rFonts w:ascii="Calibri" w:eastAsiaTheme="minorHAnsi" w:hAnsi="Calibri" w:cs="Calibri"/>
          <w:sz w:val="22"/>
          <w:szCs w:val="22"/>
          <w:lang w:eastAsia="en-US"/>
        </w:rPr>
        <w:lastRenderedPageBreak/>
        <w:br w:type="page"/>
      </w:r>
    </w:p>
    <w:p w14:paraId="28CD504B" w14:textId="74412BBF" w:rsidR="007A513F" w:rsidRPr="0029695D" w:rsidRDefault="007A513F" w:rsidP="00431521">
      <w:pPr>
        <w:keepNext/>
        <w:keepLines/>
        <w:jc w:val="right"/>
        <w:rPr>
          <w:rFonts w:ascii="Calibri" w:hAnsi="Calibri" w:cs="Calibri"/>
          <w:bCs/>
          <w:sz w:val="20"/>
          <w:szCs w:val="20"/>
          <w:u w:color="000000"/>
        </w:rPr>
      </w:pPr>
      <w:r w:rsidRPr="0029695D">
        <w:rPr>
          <w:rFonts w:ascii="Calibri" w:hAnsi="Calibri" w:cs="Calibri"/>
          <w:bCs/>
          <w:sz w:val="20"/>
          <w:szCs w:val="20"/>
          <w:u w:color="000000"/>
        </w:rPr>
        <w:lastRenderedPageBreak/>
        <w:t>Załącznik nr 1 do umowy</w:t>
      </w:r>
      <w:r w:rsidR="003713B3" w:rsidRPr="0029695D">
        <w:rPr>
          <w:rFonts w:ascii="Calibri" w:hAnsi="Calibri" w:cs="Calibri"/>
          <w:bCs/>
          <w:sz w:val="20"/>
          <w:szCs w:val="20"/>
          <w:u w:color="000000"/>
        </w:rPr>
        <w:tab/>
      </w:r>
    </w:p>
    <w:p w14:paraId="678E03F1" w14:textId="1BA12CE3" w:rsidR="007A513F" w:rsidRPr="0029695D" w:rsidRDefault="007A513F" w:rsidP="00431521">
      <w:pPr>
        <w:keepNext/>
        <w:keepLines/>
        <w:jc w:val="right"/>
        <w:rPr>
          <w:rFonts w:ascii="Calibri" w:hAnsi="Calibri" w:cs="Calibri"/>
          <w:bCs/>
          <w:sz w:val="20"/>
          <w:szCs w:val="20"/>
          <w:u w:color="000000"/>
        </w:rPr>
      </w:pPr>
      <w:r w:rsidRPr="0029695D">
        <w:rPr>
          <w:rFonts w:ascii="Calibri" w:hAnsi="Calibri" w:cs="Calibri"/>
          <w:bCs/>
          <w:sz w:val="20"/>
          <w:szCs w:val="20"/>
          <w:u w:color="000000"/>
        </w:rPr>
        <w:t>CRU/…</w:t>
      </w:r>
      <w:proofErr w:type="gramStart"/>
      <w:r w:rsidRPr="0029695D">
        <w:rPr>
          <w:rFonts w:ascii="Calibri" w:hAnsi="Calibri" w:cs="Calibri"/>
          <w:bCs/>
          <w:sz w:val="20"/>
          <w:szCs w:val="20"/>
          <w:u w:color="000000"/>
        </w:rPr>
        <w:t>…….</w:t>
      </w:r>
      <w:proofErr w:type="gramEnd"/>
      <w:r w:rsidRPr="0029695D">
        <w:rPr>
          <w:rFonts w:ascii="Calibri" w:hAnsi="Calibri" w:cs="Calibri"/>
          <w:bCs/>
          <w:sz w:val="20"/>
          <w:szCs w:val="20"/>
          <w:u w:color="000000"/>
        </w:rPr>
        <w:t>./</w:t>
      </w:r>
      <w:r w:rsidR="000D3EFF" w:rsidRPr="0029695D">
        <w:rPr>
          <w:rFonts w:ascii="Calibri" w:hAnsi="Calibri" w:cs="Calibri"/>
          <w:bCs/>
          <w:sz w:val="20"/>
          <w:szCs w:val="20"/>
          <w:u w:color="000000"/>
        </w:rPr>
        <w:t>2025</w:t>
      </w:r>
      <w:r w:rsidR="003713B3" w:rsidRPr="0029695D">
        <w:rPr>
          <w:rFonts w:ascii="Calibri" w:hAnsi="Calibri" w:cs="Calibri"/>
          <w:bCs/>
          <w:sz w:val="20"/>
          <w:szCs w:val="20"/>
          <w:u w:color="000000"/>
        </w:rPr>
        <w:tab/>
      </w:r>
      <w:r w:rsidR="000F170F" w:rsidRPr="0029695D">
        <w:rPr>
          <w:rFonts w:ascii="Calibri" w:hAnsi="Calibri" w:cs="Calibri"/>
          <w:bCs/>
          <w:sz w:val="20"/>
          <w:szCs w:val="20"/>
          <w:u w:color="000000"/>
        </w:rPr>
        <w:tab/>
      </w:r>
    </w:p>
    <w:p w14:paraId="4E3A2551" w14:textId="77777777" w:rsidR="007A513F" w:rsidRPr="009368B8" w:rsidRDefault="007A513F" w:rsidP="007A513F">
      <w:pPr>
        <w:keepNext/>
        <w:keepLines/>
        <w:spacing w:before="240" w:line="360" w:lineRule="auto"/>
        <w:jc w:val="center"/>
        <w:rPr>
          <w:rFonts w:ascii="Calibri" w:hAnsi="Calibri" w:cs="Calibri"/>
          <w:sz w:val="22"/>
          <w:szCs w:val="22"/>
          <w:u w:color="000000"/>
        </w:rPr>
      </w:pPr>
      <w:r w:rsidRPr="009368B8">
        <w:rPr>
          <w:rFonts w:ascii="Calibri" w:hAnsi="Calibri" w:cs="Calibri"/>
          <w:b/>
          <w:sz w:val="22"/>
          <w:szCs w:val="22"/>
          <w:u w:color="000000"/>
        </w:rPr>
        <w:t>Szczegółowy opis przedmiotu zamówienia</w:t>
      </w:r>
    </w:p>
    <w:p w14:paraId="58B624BB" w14:textId="77777777" w:rsidR="009368B8" w:rsidRPr="009368B8" w:rsidRDefault="009368B8">
      <w:pPr>
        <w:spacing w:after="160" w:line="259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7D5E6A84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 xml:space="preserve">1. Wykonawca prac dokona analizy w formie raportu, polegającej na porównaniu </w:t>
      </w:r>
      <w:proofErr w:type="spellStart"/>
      <w:r w:rsidRPr="00170486">
        <w:rPr>
          <w:rFonts w:cs="Calibri"/>
        </w:rPr>
        <w:t>ortofotomapy</w:t>
      </w:r>
      <w:proofErr w:type="spellEnd"/>
      <w:r w:rsidRPr="00170486">
        <w:rPr>
          <w:rFonts w:cs="Calibri"/>
        </w:rPr>
        <w:t xml:space="preserve"> klasycznej oraz skaningu laserowego z treścią bazy danych </w:t>
      </w:r>
      <w:proofErr w:type="spellStart"/>
      <w:r w:rsidRPr="00170486">
        <w:rPr>
          <w:rFonts w:cs="Calibri"/>
        </w:rPr>
        <w:t>EGiB</w:t>
      </w:r>
      <w:proofErr w:type="spellEnd"/>
      <w:r w:rsidRPr="00170486">
        <w:rPr>
          <w:rFonts w:cs="Calibri"/>
        </w:rPr>
        <w:t xml:space="preserve"> (</w:t>
      </w:r>
      <w:r w:rsidRPr="00170486">
        <w:rPr>
          <w:rFonts w:cs="Calibri"/>
          <w:i/>
          <w:iCs/>
        </w:rPr>
        <w:t>raport rozbieżności</w:t>
      </w:r>
      <w:r w:rsidRPr="00170486">
        <w:rPr>
          <w:rFonts w:cs="Calibri"/>
        </w:rPr>
        <w:t>). </w:t>
      </w:r>
    </w:p>
    <w:p w14:paraId="2A29583E" w14:textId="77777777" w:rsidR="003D5E04" w:rsidRPr="00170486" w:rsidRDefault="003D5E04" w:rsidP="003D5E04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Analiza ma wskazać:</w:t>
      </w:r>
    </w:p>
    <w:p w14:paraId="0F2B19F8" w14:textId="77777777" w:rsidR="003D5E04" w:rsidRPr="00170486" w:rsidRDefault="003D5E04" w:rsidP="003D5E04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a) rozbieżności w zakresie występowania budynków;</w:t>
      </w:r>
    </w:p>
    <w:p w14:paraId="038FF199" w14:textId="77777777" w:rsidR="003D5E04" w:rsidRPr="00170486" w:rsidRDefault="003D5E04" w:rsidP="003D5E04">
      <w:pPr>
        <w:pStyle w:val="Akapitzlist1"/>
        <w:spacing w:before="200"/>
        <w:ind w:left="993" w:hanging="273"/>
        <w:jc w:val="both"/>
        <w:rPr>
          <w:rFonts w:cs="Calibri"/>
        </w:rPr>
      </w:pPr>
      <w:r w:rsidRPr="00170486">
        <w:rPr>
          <w:rFonts w:cs="Calibri"/>
        </w:rPr>
        <w:t xml:space="preserve">b) rozbieżności w zakresie wielkości budynków, wskazując te obiekty, których powierzchnia obrysu dachu jest większa niż 20% w stosunku do powierzchni obrysu budynku z bazy </w:t>
      </w:r>
      <w:proofErr w:type="spellStart"/>
      <w:r w:rsidRPr="00170486">
        <w:rPr>
          <w:rFonts w:cs="Calibri"/>
        </w:rPr>
        <w:t>EGiB</w:t>
      </w:r>
      <w:proofErr w:type="spellEnd"/>
      <w:r w:rsidRPr="00170486">
        <w:rPr>
          <w:rFonts w:cs="Calibri"/>
        </w:rPr>
        <w:t>;</w:t>
      </w:r>
    </w:p>
    <w:p w14:paraId="44343E64" w14:textId="77777777" w:rsidR="003D5E04" w:rsidRPr="00170486" w:rsidRDefault="003D5E04" w:rsidP="003D5E04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c) budynki posadowione na użytkach gruntowych z wyjątkiem:</w:t>
      </w:r>
    </w:p>
    <w:p w14:paraId="234A6AEE" w14:textId="77777777" w:rsidR="003D5E04" w:rsidRPr="00170486" w:rsidRDefault="003D5E04" w:rsidP="003D5E04">
      <w:pPr>
        <w:pStyle w:val="Akapitzlist1"/>
        <w:spacing w:before="200"/>
        <w:ind w:left="851"/>
        <w:jc w:val="both"/>
        <w:rPr>
          <w:rFonts w:cs="Calibri"/>
        </w:rPr>
      </w:pPr>
      <w:r w:rsidRPr="00170486">
        <w:rPr>
          <w:rFonts w:cs="Calibri"/>
        </w:rPr>
        <w:t>- grunty rolne – grunty rolne zabudowane „Br”;</w:t>
      </w:r>
    </w:p>
    <w:p w14:paraId="78F4F5D0" w14:textId="77777777" w:rsidR="003D5E04" w:rsidRPr="00170486" w:rsidRDefault="003D5E04" w:rsidP="003D5E04">
      <w:pPr>
        <w:pStyle w:val="Akapitzlist1"/>
        <w:spacing w:before="200"/>
        <w:ind w:left="851"/>
        <w:jc w:val="both"/>
        <w:rPr>
          <w:rFonts w:cs="Calibri"/>
        </w:rPr>
      </w:pPr>
      <w:r w:rsidRPr="00170486">
        <w:rPr>
          <w:rFonts w:cs="Calibri"/>
        </w:rPr>
        <w:t>- grunty leśne oraz zadrzewione i zakrzewione – Lasy „</w:t>
      </w:r>
      <w:proofErr w:type="spellStart"/>
      <w:r w:rsidRPr="00170486">
        <w:rPr>
          <w:rFonts w:cs="Calibri"/>
        </w:rPr>
        <w:t>Ls</w:t>
      </w:r>
      <w:proofErr w:type="spellEnd"/>
      <w:r w:rsidRPr="00170486">
        <w:rPr>
          <w:rFonts w:cs="Calibri"/>
        </w:rPr>
        <w:t>”;</w:t>
      </w:r>
    </w:p>
    <w:p w14:paraId="68872618" w14:textId="77777777" w:rsidR="003D5E04" w:rsidRPr="00170486" w:rsidRDefault="003D5E04" w:rsidP="003D5E04">
      <w:pPr>
        <w:pStyle w:val="Akapitzlist1"/>
        <w:spacing w:before="200"/>
        <w:ind w:left="993" w:hanging="142"/>
        <w:jc w:val="both"/>
        <w:rPr>
          <w:rFonts w:cs="Calibri"/>
        </w:rPr>
      </w:pPr>
      <w:r w:rsidRPr="00170486">
        <w:rPr>
          <w:rFonts w:cs="Calibri"/>
        </w:rPr>
        <w:t xml:space="preserve">- grunty zabudowane i zurbanizowane – tereny mieszkaniowe i przemysłowe, inne tereny zabudowane, tereny </w:t>
      </w:r>
      <w:proofErr w:type="spellStart"/>
      <w:r w:rsidRPr="00170486">
        <w:rPr>
          <w:rFonts w:cs="Calibri"/>
        </w:rPr>
        <w:t>rekreacyjno</w:t>
      </w:r>
      <w:proofErr w:type="spellEnd"/>
      <w:r w:rsidRPr="00170486">
        <w:rPr>
          <w:rFonts w:cs="Calibri"/>
        </w:rPr>
        <w:t xml:space="preserve"> - wypoczynkowe, tereny kolejowe, drogi, inne tereny.</w:t>
      </w:r>
    </w:p>
    <w:p w14:paraId="23CD5889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2. Dodatkowo wykonana zostanie odrębna analiza w formie raportu (</w:t>
      </w:r>
      <w:r w:rsidRPr="00170486">
        <w:rPr>
          <w:rFonts w:cs="Calibri"/>
          <w:i/>
          <w:iCs/>
        </w:rPr>
        <w:t>raport zmian</w:t>
      </w:r>
      <w:r w:rsidRPr="00170486">
        <w:rPr>
          <w:rFonts w:cs="Calibri"/>
        </w:rPr>
        <w:t>), obejmująca zmiany w zakresie zabudowy w latach 2022-2024. Ma ona na celu wskazanie miejsc, w których:</w:t>
      </w:r>
    </w:p>
    <w:p w14:paraId="17CA563D" w14:textId="119169EA" w:rsidR="003D5E04" w:rsidRPr="00170486" w:rsidRDefault="003D5E04" w:rsidP="003D5E04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 xml:space="preserve">a) powstały nowe </w:t>
      </w:r>
      <w:r w:rsidR="006144AA" w:rsidRPr="00170486">
        <w:rPr>
          <w:rFonts w:cs="Calibri"/>
        </w:rPr>
        <w:t>budynki</w:t>
      </w:r>
      <w:r w:rsidRPr="00170486">
        <w:rPr>
          <w:rFonts w:cs="Calibri"/>
        </w:rPr>
        <w:t xml:space="preserve"> bądź są w fazie budowy,</w:t>
      </w:r>
    </w:p>
    <w:p w14:paraId="485B2D2A" w14:textId="77777777" w:rsidR="003D5E04" w:rsidRPr="00170486" w:rsidRDefault="003D5E04" w:rsidP="003D5E04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b) budynki zostały wyburzone,</w:t>
      </w:r>
    </w:p>
    <w:p w14:paraId="6CE07747" w14:textId="77777777" w:rsidR="003D5E04" w:rsidRPr="00170486" w:rsidRDefault="003D5E04" w:rsidP="003D5E04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c) budynki zostały przebudowane, rozbudowane.</w:t>
      </w:r>
    </w:p>
    <w:p w14:paraId="7A4CC285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3. Do wykonania opracowań wykonawca wykorzysta następujące źródła danych:</w:t>
      </w:r>
    </w:p>
    <w:p w14:paraId="6DCF5F86" w14:textId="77777777" w:rsidR="003D5E04" w:rsidRPr="00170486" w:rsidRDefault="003D5E04" w:rsidP="003D5E04">
      <w:pPr>
        <w:pStyle w:val="Akapitzlist1"/>
        <w:numPr>
          <w:ilvl w:val="0"/>
          <w:numId w:val="26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 xml:space="preserve">wysokorozdzielczą </w:t>
      </w:r>
      <w:proofErr w:type="spellStart"/>
      <w:r w:rsidRPr="00170486">
        <w:rPr>
          <w:rFonts w:cs="Calibri"/>
        </w:rPr>
        <w:t>ortofotomapę</w:t>
      </w:r>
      <w:proofErr w:type="spellEnd"/>
      <w:r w:rsidRPr="00170486">
        <w:rPr>
          <w:rFonts w:cs="Calibri"/>
        </w:rPr>
        <w:t xml:space="preserve"> lotniczą o rozdzielczości 5cm z roku 2024 i 2022,   </w:t>
      </w:r>
    </w:p>
    <w:p w14:paraId="47909795" w14:textId="77777777" w:rsidR="003D5E04" w:rsidRPr="00170486" w:rsidRDefault="003D5E04" w:rsidP="003D5E04">
      <w:pPr>
        <w:pStyle w:val="Akapitzlist1"/>
        <w:numPr>
          <w:ilvl w:val="0"/>
          <w:numId w:val="26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chmurę punktów pochodzącą z lotniczego skanowania laserowego wykonanego w 2024 i 2022 roku, o gęstości 12pkt/m2,</w:t>
      </w:r>
    </w:p>
    <w:p w14:paraId="11140B5E" w14:textId="77777777" w:rsidR="003D5E04" w:rsidRPr="00170486" w:rsidRDefault="003D5E04" w:rsidP="003D5E04">
      <w:pPr>
        <w:pStyle w:val="Akapitzlist1"/>
        <w:numPr>
          <w:ilvl w:val="0"/>
          <w:numId w:val="26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granice działek ewidencyjnych,</w:t>
      </w:r>
    </w:p>
    <w:p w14:paraId="4904DFA0" w14:textId="77777777" w:rsidR="003D5E04" w:rsidRPr="00170486" w:rsidRDefault="003D5E04" w:rsidP="003D5E04">
      <w:pPr>
        <w:pStyle w:val="Akapitzlist1"/>
        <w:numPr>
          <w:ilvl w:val="0"/>
          <w:numId w:val="26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granice użytków,</w:t>
      </w:r>
    </w:p>
    <w:p w14:paraId="5B03EC18" w14:textId="77777777" w:rsidR="003D5E04" w:rsidRPr="00170486" w:rsidRDefault="003D5E04" w:rsidP="003D5E04">
      <w:pPr>
        <w:pStyle w:val="Akapitzlist1"/>
        <w:numPr>
          <w:ilvl w:val="0"/>
          <w:numId w:val="26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obrysy budynków,</w:t>
      </w:r>
    </w:p>
    <w:p w14:paraId="40852EEF" w14:textId="77777777" w:rsidR="003D5E04" w:rsidRPr="00170486" w:rsidRDefault="003D5E04" w:rsidP="003D5E04">
      <w:pPr>
        <w:pStyle w:val="Akapitzlist1"/>
        <w:numPr>
          <w:ilvl w:val="0"/>
          <w:numId w:val="26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Rejestr Wniosków, Decyzji i Zgłoszeń w sprawach budowlanych, prowadzony przez Główny Urząd Nadzoru Budowlanego,</w:t>
      </w:r>
    </w:p>
    <w:p w14:paraId="506654F9" w14:textId="77777777" w:rsidR="003D5E04" w:rsidRPr="00170486" w:rsidRDefault="003D5E04" w:rsidP="003D5E04">
      <w:pPr>
        <w:pStyle w:val="Akapitzlist1"/>
        <w:numPr>
          <w:ilvl w:val="0"/>
          <w:numId w:val="26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referencyjne dane wektorowe tj. sieć ulic, punkty adresowe.</w:t>
      </w:r>
    </w:p>
    <w:p w14:paraId="00D6BF9C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lastRenderedPageBreak/>
        <w:t xml:space="preserve">4. Dane fotogrametryczne, dane adresowe, sieć ulic, Rejestr Wniosków, Decyzji i Zgłoszeń w sprawach budowlanych, niezbędne do wykonania analizy i raportu, wykonawca pozyska we własnym zakresie z </w:t>
      </w:r>
      <w:proofErr w:type="spellStart"/>
      <w:r w:rsidRPr="00170486">
        <w:rPr>
          <w:rFonts w:cs="Calibri"/>
        </w:rPr>
        <w:t>PZGiK</w:t>
      </w:r>
      <w:proofErr w:type="spellEnd"/>
      <w:r w:rsidRPr="00170486">
        <w:rPr>
          <w:rFonts w:cs="Calibri"/>
        </w:rPr>
        <w:t xml:space="preserve"> i GUNB. </w:t>
      </w:r>
    </w:p>
    <w:p w14:paraId="49816D68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 xml:space="preserve">5. Niezbędne do wykonania analizy dane pochodzące z bazy </w:t>
      </w:r>
      <w:proofErr w:type="spellStart"/>
      <w:r w:rsidRPr="00170486">
        <w:rPr>
          <w:rFonts w:cs="Calibri"/>
        </w:rPr>
        <w:t>EGiB</w:t>
      </w:r>
      <w:proofErr w:type="spellEnd"/>
      <w:r w:rsidRPr="00170486">
        <w:rPr>
          <w:rFonts w:cs="Calibri"/>
        </w:rPr>
        <w:t>, Zamawiający dostarczy w trybie roboczym, w formie wektorowej w formacie GML lub SHP. </w:t>
      </w:r>
    </w:p>
    <w:p w14:paraId="054F0F4B" w14:textId="4B7F4673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 xml:space="preserve">6. Raport rozbieżności będzie przedstawiony w formie interaktywnego pliku PDF, prezentującego wszystkie wskazania opisane w pkt. 1 oraz 2. Fizyczny podział raportów (np. po obrębach, rodzaju zmiany / </w:t>
      </w:r>
      <w:r w:rsidR="008703FB" w:rsidRPr="00170486">
        <w:rPr>
          <w:rFonts w:cs="Calibri"/>
        </w:rPr>
        <w:t>rozbieżności</w:t>
      </w:r>
      <w:r w:rsidRPr="00170486">
        <w:rPr>
          <w:rFonts w:cs="Calibri"/>
        </w:rPr>
        <w:t xml:space="preserve"> czy wielkości obiektów), zostanie ustalony na roboczo i będzie zgodny z odpowiednim podziałem interaktywnych arkuszy.</w:t>
      </w:r>
    </w:p>
    <w:p w14:paraId="450A6D63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7. Każde jednostkowe wskazanie w ramach raportu składać się będzie z części graficznej i opisowej.</w:t>
      </w:r>
    </w:p>
    <w:p w14:paraId="3C135132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8. Część graficzna raportu będzie zawierać:</w:t>
      </w:r>
    </w:p>
    <w:p w14:paraId="4C1ECA06" w14:textId="77777777" w:rsidR="003D5E04" w:rsidRPr="00170486" w:rsidRDefault="003D5E04" w:rsidP="003D5E04">
      <w:pPr>
        <w:pStyle w:val="Akapitzlist1"/>
        <w:numPr>
          <w:ilvl w:val="0"/>
          <w:numId w:val="27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dla raportu rozbieżności:</w:t>
      </w:r>
    </w:p>
    <w:p w14:paraId="5439205F" w14:textId="77777777" w:rsidR="003D5E04" w:rsidRPr="00170486" w:rsidRDefault="003D5E04" w:rsidP="003D5E04">
      <w:pPr>
        <w:pStyle w:val="Akapitzlist1"/>
        <w:numPr>
          <w:ilvl w:val="0"/>
          <w:numId w:val="22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 xml:space="preserve">widok aktualnej </w:t>
      </w:r>
      <w:proofErr w:type="spellStart"/>
      <w:r w:rsidRPr="00170486">
        <w:rPr>
          <w:rFonts w:cs="Calibri"/>
        </w:rPr>
        <w:t>ortofotomapy</w:t>
      </w:r>
      <w:proofErr w:type="spellEnd"/>
      <w:r w:rsidRPr="00170486">
        <w:rPr>
          <w:rFonts w:cs="Calibri"/>
        </w:rPr>
        <w:t xml:space="preserve"> lotniczej wraz z widokiem warstwy wektorowej bazy </w:t>
      </w:r>
      <w:proofErr w:type="spellStart"/>
      <w:r w:rsidRPr="00170486">
        <w:rPr>
          <w:rFonts w:cs="Calibri"/>
        </w:rPr>
        <w:t>EGiB</w:t>
      </w:r>
      <w:proofErr w:type="spellEnd"/>
      <w:r w:rsidRPr="00170486">
        <w:rPr>
          <w:rFonts w:cs="Calibri"/>
        </w:rPr>
        <w:t>;</w:t>
      </w:r>
    </w:p>
    <w:p w14:paraId="2E9BAE56" w14:textId="77777777" w:rsidR="003D5E04" w:rsidRPr="00170486" w:rsidRDefault="003D5E04" w:rsidP="003D5E04">
      <w:pPr>
        <w:pStyle w:val="Akapitzlist1"/>
        <w:numPr>
          <w:ilvl w:val="0"/>
          <w:numId w:val="22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 xml:space="preserve">widok archiwalnej </w:t>
      </w:r>
      <w:proofErr w:type="spellStart"/>
      <w:r w:rsidRPr="00170486">
        <w:rPr>
          <w:rFonts w:cs="Calibri"/>
        </w:rPr>
        <w:t>ortofotomapy</w:t>
      </w:r>
      <w:proofErr w:type="spellEnd"/>
      <w:r w:rsidRPr="00170486">
        <w:rPr>
          <w:rFonts w:cs="Calibri"/>
        </w:rPr>
        <w:t xml:space="preserve"> lotniczej z 2022 roku;</w:t>
      </w:r>
    </w:p>
    <w:p w14:paraId="257BDA35" w14:textId="77777777" w:rsidR="003D5E04" w:rsidRPr="00170486" w:rsidRDefault="003D5E04" w:rsidP="003D5E04">
      <w:pPr>
        <w:pStyle w:val="Akapitzlist1"/>
        <w:numPr>
          <w:ilvl w:val="0"/>
          <w:numId w:val="22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 xml:space="preserve">porównanie graficzne obrysów budynków pochodzących z bazy </w:t>
      </w:r>
      <w:proofErr w:type="spellStart"/>
      <w:r w:rsidRPr="00170486">
        <w:rPr>
          <w:rFonts w:cs="Calibri"/>
        </w:rPr>
        <w:t>EGiB</w:t>
      </w:r>
      <w:proofErr w:type="spellEnd"/>
      <w:r w:rsidRPr="00170486">
        <w:rPr>
          <w:rFonts w:cs="Calibri"/>
        </w:rPr>
        <w:t xml:space="preserve"> i skaningu laserowego.</w:t>
      </w:r>
    </w:p>
    <w:p w14:paraId="1B6EE93D" w14:textId="77777777" w:rsidR="003D5E04" w:rsidRPr="00170486" w:rsidRDefault="003D5E04" w:rsidP="003D5E04">
      <w:pPr>
        <w:pStyle w:val="Akapitzlist1"/>
        <w:numPr>
          <w:ilvl w:val="0"/>
          <w:numId w:val="27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dla raportu zmian: </w:t>
      </w:r>
    </w:p>
    <w:p w14:paraId="08F695AA" w14:textId="77777777" w:rsidR="003D5E04" w:rsidRPr="00170486" w:rsidRDefault="003D5E04" w:rsidP="003D5E04">
      <w:pPr>
        <w:pStyle w:val="Akapitzlist1"/>
        <w:numPr>
          <w:ilvl w:val="0"/>
          <w:numId w:val="23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 xml:space="preserve">widok aktualnej </w:t>
      </w:r>
      <w:proofErr w:type="spellStart"/>
      <w:r w:rsidRPr="00170486">
        <w:rPr>
          <w:rFonts w:cs="Calibri"/>
        </w:rPr>
        <w:t>ortofotomapy</w:t>
      </w:r>
      <w:proofErr w:type="spellEnd"/>
      <w:r w:rsidRPr="00170486">
        <w:rPr>
          <w:rFonts w:cs="Calibri"/>
        </w:rPr>
        <w:t xml:space="preserve"> lotniczej wraz z widokiem warstwy wektorowej bazy </w:t>
      </w:r>
      <w:proofErr w:type="spellStart"/>
      <w:r w:rsidRPr="00170486">
        <w:rPr>
          <w:rFonts w:cs="Calibri"/>
        </w:rPr>
        <w:t>EGiB</w:t>
      </w:r>
      <w:proofErr w:type="spellEnd"/>
      <w:r w:rsidRPr="00170486">
        <w:rPr>
          <w:rFonts w:cs="Calibri"/>
        </w:rPr>
        <w:t>;</w:t>
      </w:r>
    </w:p>
    <w:p w14:paraId="76D85FB0" w14:textId="77777777" w:rsidR="003D5E04" w:rsidRPr="00170486" w:rsidRDefault="003D5E04" w:rsidP="003D5E04">
      <w:pPr>
        <w:pStyle w:val="Akapitzlist1"/>
        <w:numPr>
          <w:ilvl w:val="0"/>
          <w:numId w:val="23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 xml:space="preserve">widok archiwalnej </w:t>
      </w:r>
      <w:proofErr w:type="spellStart"/>
      <w:r w:rsidRPr="00170486">
        <w:rPr>
          <w:rFonts w:cs="Calibri"/>
        </w:rPr>
        <w:t>ortofotomapy</w:t>
      </w:r>
      <w:proofErr w:type="spellEnd"/>
      <w:r w:rsidRPr="00170486">
        <w:rPr>
          <w:rFonts w:cs="Calibri"/>
        </w:rPr>
        <w:t xml:space="preserve"> lotniczej z 2022 roku;</w:t>
      </w:r>
    </w:p>
    <w:p w14:paraId="65DBE755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9. Część opisowa będzie zawierać:</w:t>
      </w:r>
    </w:p>
    <w:p w14:paraId="4046A695" w14:textId="77777777" w:rsidR="003D5E04" w:rsidRPr="00170486" w:rsidRDefault="003D5E04" w:rsidP="003D5E04">
      <w:pPr>
        <w:pStyle w:val="Akapitzlist1"/>
        <w:numPr>
          <w:ilvl w:val="0"/>
          <w:numId w:val="28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dla raportu rozbieżności:</w:t>
      </w:r>
    </w:p>
    <w:p w14:paraId="717181E2" w14:textId="77777777" w:rsidR="003D5E04" w:rsidRPr="00170486" w:rsidRDefault="003D5E04" w:rsidP="003D5E04">
      <w:pPr>
        <w:pStyle w:val="Akapitzlist1"/>
        <w:numPr>
          <w:ilvl w:val="0"/>
          <w:numId w:val="24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numer identyfikacyjny wskazania;</w:t>
      </w:r>
    </w:p>
    <w:p w14:paraId="2A90C08D" w14:textId="77777777" w:rsidR="003D5E04" w:rsidRPr="00170486" w:rsidRDefault="003D5E04" w:rsidP="003D5E04">
      <w:pPr>
        <w:pStyle w:val="Akapitzlist1"/>
        <w:numPr>
          <w:ilvl w:val="0"/>
          <w:numId w:val="24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współrzędne prostokątne w układzie „2000” określające położenie wskazania;</w:t>
      </w:r>
    </w:p>
    <w:p w14:paraId="0E37A809" w14:textId="77777777" w:rsidR="003D5E04" w:rsidRPr="00170486" w:rsidRDefault="003D5E04" w:rsidP="003D5E04">
      <w:pPr>
        <w:pStyle w:val="Akapitzlist1"/>
        <w:numPr>
          <w:ilvl w:val="0"/>
          <w:numId w:val="24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numer, obręb, arkusz, ID działki, której dotyczy wskazanie;</w:t>
      </w:r>
    </w:p>
    <w:p w14:paraId="08360756" w14:textId="77777777" w:rsidR="003D5E04" w:rsidRPr="00170486" w:rsidRDefault="003D5E04" w:rsidP="003D5E04">
      <w:pPr>
        <w:pStyle w:val="Akapitzlist1"/>
        <w:numPr>
          <w:ilvl w:val="0"/>
          <w:numId w:val="24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adres wskazania, a w przypadku braku najbliższy sąsiedni adres;</w:t>
      </w:r>
    </w:p>
    <w:p w14:paraId="1BC42C36" w14:textId="77777777" w:rsidR="003D5E04" w:rsidRPr="00170486" w:rsidRDefault="003D5E04" w:rsidP="003D5E04">
      <w:pPr>
        <w:pStyle w:val="Akapitzlist1"/>
        <w:numPr>
          <w:ilvl w:val="0"/>
          <w:numId w:val="24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rozbieżności w powierzchni obrysów budynków (jeżeli występuje);</w:t>
      </w:r>
    </w:p>
    <w:p w14:paraId="4FE0CF69" w14:textId="77777777" w:rsidR="003D5E04" w:rsidRPr="00170486" w:rsidRDefault="003D5E04" w:rsidP="003D5E04">
      <w:pPr>
        <w:pStyle w:val="Akapitzlist1"/>
        <w:numPr>
          <w:ilvl w:val="0"/>
          <w:numId w:val="24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maksymalną wysokość budynku.</w:t>
      </w:r>
    </w:p>
    <w:p w14:paraId="7E81C708" w14:textId="77777777" w:rsidR="003D5E04" w:rsidRPr="00170486" w:rsidRDefault="003D5E04" w:rsidP="003D5E04">
      <w:pPr>
        <w:pStyle w:val="Akapitzlist1"/>
        <w:numPr>
          <w:ilvl w:val="0"/>
          <w:numId w:val="28"/>
        </w:numPr>
        <w:spacing w:before="200"/>
        <w:ind w:left="993" w:hanging="284"/>
        <w:jc w:val="both"/>
        <w:rPr>
          <w:rFonts w:cs="Calibri"/>
        </w:rPr>
      </w:pPr>
      <w:r w:rsidRPr="00170486">
        <w:rPr>
          <w:rFonts w:cs="Calibri"/>
        </w:rPr>
        <w:t>dla raportu zmian: </w:t>
      </w:r>
    </w:p>
    <w:p w14:paraId="53BD8095" w14:textId="77777777" w:rsidR="003D5E04" w:rsidRPr="00170486" w:rsidRDefault="003D5E04" w:rsidP="003D5E04">
      <w:pPr>
        <w:pStyle w:val="Akapitzlist1"/>
        <w:numPr>
          <w:ilvl w:val="0"/>
          <w:numId w:val="25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numer identyfikacyjny wskazania;</w:t>
      </w:r>
    </w:p>
    <w:p w14:paraId="27FAA594" w14:textId="77777777" w:rsidR="003D5E04" w:rsidRPr="00170486" w:rsidRDefault="003D5E04" w:rsidP="003D5E04">
      <w:pPr>
        <w:pStyle w:val="Akapitzlist1"/>
        <w:numPr>
          <w:ilvl w:val="0"/>
          <w:numId w:val="25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współrzędne prostokątne w układzie „2000” określające położenie wskazania;</w:t>
      </w:r>
    </w:p>
    <w:p w14:paraId="55AEE340" w14:textId="77777777" w:rsidR="003D5E04" w:rsidRPr="00170486" w:rsidRDefault="003D5E04" w:rsidP="003D5E04">
      <w:pPr>
        <w:pStyle w:val="Akapitzlist1"/>
        <w:numPr>
          <w:ilvl w:val="0"/>
          <w:numId w:val="25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numer, obręb, arkusz, ID działki, której dotyczy wskazanie;</w:t>
      </w:r>
    </w:p>
    <w:p w14:paraId="3150E8D7" w14:textId="77777777" w:rsidR="003D5E04" w:rsidRPr="00170486" w:rsidRDefault="003D5E04" w:rsidP="003D5E04">
      <w:pPr>
        <w:pStyle w:val="Akapitzlist1"/>
        <w:numPr>
          <w:ilvl w:val="0"/>
          <w:numId w:val="25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lastRenderedPageBreak/>
        <w:t>adres wskazania, a w przypadku braku najbliższy sąsiedni adres;</w:t>
      </w:r>
    </w:p>
    <w:p w14:paraId="08014ABD" w14:textId="77777777" w:rsidR="003D5E04" w:rsidRPr="00170486" w:rsidRDefault="003D5E04" w:rsidP="003D5E04">
      <w:pPr>
        <w:pStyle w:val="Akapitzlist1"/>
        <w:numPr>
          <w:ilvl w:val="0"/>
          <w:numId w:val="25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maksymalną wysokość budynku,</w:t>
      </w:r>
    </w:p>
    <w:p w14:paraId="349CE4D7" w14:textId="77777777" w:rsidR="003D5E04" w:rsidRPr="00170486" w:rsidRDefault="003D5E04" w:rsidP="003D5E04">
      <w:pPr>
        <w:pStyle w:val="Akapitzlist1"/>
        <w:numPr>
          <w:ilvl w:val="0"/>
          <w:numId w:val="25"/>
        </w:numPr>
        <w:spacing w:before="200"/>
        <w:jc w:val="both"/>
        <w:rPr>
          <w:rFonts w:cs="Calibri"/>
        </w:rPr>
      </w:pPr>
      <w:r w:rsidRPr="00170486">
        <w:rPr>
          <w:rFonts w:cs="Calibri"/>
        </w:rPr>
        <w:t>rodzaj zmiany, zgodnie z wykazem w pkt. 2.</w:t>
      </w:r>
    </w:p>
    <w:p w14:paraId="0203DE15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10. Dla każdego jednostkowego wskazania, występującego w raportach, będą przypisane dwa interaktywne linki, przenoszące w zakresie tego wskazania do dedykowanego portalu internetowego oraz bazy danych w formie arkusza kalkulacyjnego.</w:t>
      </w:r>
    </w:p>
    <w:p w14:paraId="696B742A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11. Baza danych w formie arkusza kalkulacyjnego będzie zawierać wszystkie informacje z części opisowej raportu oraz dane pozyskane z Głównego Urząd Nadzoru Budowlanego.</w:t>
      </w:r>
    </w:p>
    <w:p w14:paraId="5A54535D" w14:textId="77777777" w:rsidR="003D5E04" w:rsidRPr="00170486" w:rsidRDefault="003D5E04" w:rsidP="003D5E04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12. Dedykowany portal internetowy:</w:t>
      </w:r>
    </w:p>
    <w:p w14:paraId="501F423C" w14:textId="77777777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a) będzie dostępny za pośrednictwem przeglądarki internetowej;</w:t>
      </w:r>
    </w:p>
    <w:p w14:paraId="5A3CDC80" w14:textId="655BA418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 xml:space="preserve">b) będzie zapewniał możliwość wyświetlania poszczególnych warstw obiektów 2D, w zakresie: </w:t>
      </w:r>
      <w:proofErr w:type="spellStart"/>
      <w:r w:rsidRPr="00170486">
        <w:rPr>
          <w:rFonts w:cs="Calibri"/>
        </w:rPr>
        <w:t>ortofotomap</w:t>
      </w:r>
      <w:proofErr w:type="spellEnd"/>
      <w:r w:rsidRPr="00170486">
        <w:rPr>
          <w:rFonts w:cs="Calibri"/>
        </w:rPr>
        <w:t xml:space="preserve"> aktualnej (2024) i archiwalnych (2022 i 2020</w:t>
      </w:r>
      <w:r w:rsidR="008703FB" w:rsidRPr="00170486">
        <w:rPr>
          <w:rFonts w:cs="Calibri"/>
        </w:rPr>
        <w:t>),</w:t>
      </w:r>
      <w:r w:rsidRPr="00170486">
        <w:rPr>
          <w:rFonts w:cs="Calibri"/>
        </w:rPr>
        <w:t xml:space="preserve"> bazy danych EGIB oraz obiektów 3D w zakresie: chmury punktów pochodzącej ze skaningu laserowego (2024) z możliwością obrotu tych punktów w przestrzeni, przybliżania i oddalania;</w:t>
      </w:r>
    </w:p>
    <w:p w14:paraId="6BE3F922" w14:textId="292DAEDF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 xml:space="preserve">c) będzie umożliwiał pomiary długości i powierzchni oraz odczytywania współrzędnych </w:t>
      </w:r>
      <w:r w:rsidR="008703FB" w:rsidRPr="00170486">
        <w:rPr>
          <w:rFonts w:cs="Calibri"/>
        </w:rPr>
        <w:t>X, Y</w:t>
      </w:r>
      <w:r w:rsidRPr="00170486">
        <w:rPr>
          <w:rFonts w:cs="Calibri"/>
        </w:rPr>
        <w:t xml:space="preserve"> i Z dla danych 3D;</w:t>
      </w:r>
    </w:p>
    <w:p w14:paraId="23D97701" w14:textId="77777777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d) będzie umożliwiał generowanie przekrojów dla danych 3D;</w:t>
      </w:r>
    </w:p>
    <w:p w14:paraId="68B71955" w14:textId="77777777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e) umożliwi wyszukiwanie lokalizacji po adresie, obrębie, arkuszu, numerze działki ewidencyjnej, współrzędnych płaskich X i Y;</w:t>
      </w:r>
    </w:p>
    <w:p w14:paraId="5353C604" w14:textId="77777777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f) w celu zapewnienia wizualnego porównania i zaobserwowania zmian, będzie umożliwiał podział wyświetlanego okna na dwie części z funkcją przesuwania granicy pomiędzy oknami, zmiany poziomu przezroczystości lub wygaszania poszczególnych warstw 2D i 3D;</w:t>
      </w:r>
    </w:p>
    <w:p w14:paraId="4FE0761F" w14:textId="77777777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g) umożliwi wczytywanie warstw WMS i WFS;</w:t>
      </w:r>
    </w:p>
    <w:p w14:paraId="712067F6" w14:textId="77777777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h) umożliwi zapis widoku okna do plików JPG lub PDF;</w:t>
      </w:r>
    </w:p>
    <w:p w14:paraId="03414D5E" w14:textId="77777777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i) umożliwi generowanie interaktywnych linków do aktualnej kompozycji widoku okna;</w:t>
      </w:r>
    </w:p>
    <w:p w14:paraId="7B41D281" w14:textId="77777777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j) umożliwi wyświetlanie chmury punktów na wiele sposobów, w tym w szczególności: kolory naturalne, wysokość, klasyfikacja obiektów, intensywność obiektów;</w:t>
      </w:r>
    </w:p>
    <w:p w14:paraId="2735AA62" w14:textId="77777777" w:rsidR="006704CC" w:rsidRPr="00170486" w:rsidRDefault="006704CC" w:rsidP="006704CC">
      <w:pPr>
        <w:pStyle w:val="Akapitzlist1"/>
        <w:spacing w:before="200"/>
        <w:jc w:val="both"/>
        <w:rPr>
          <w:rFonts w:cs="Calibri"/>
        </w:rPr>
      </w:pPr>
      <w:r w:rsidRPr="00170486">
        <w:rPr>
          <w:rFonts w:cs="Calibri"/>
        </w:rPr>
        <w:t>k) umożliwi wyświetlanie współrzędnych X, Y i Z miejsca położenia kursora w układzie 2000 i WGS.</w:t>
      </w:r>
    </w:p>
    <w:p w14:paraId="50D64466" w14:textId="77777777" w:rsidR="006704CC" w:rsidRPr="00170486" w:rsidRDefault="006704CC" w:rsidP="006704CC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13. Dodatkowo rozbieżności (wynik analizy) zostaną przedstawione na warstwie wektorowej w formacie SHP, wraz ze wszystkim atrybutami.</w:t>
      </w:r>
    </w:p>
    <w:p w14:paraId="470ACBE1" w14:textId="77777777" w:rsidR="006704CC" w:rsidRPr="00170486" w:rsidRDefault="006704CC" w:rsidP="006704CC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t>14. Wyniki analiz zostaną przekazane Zamawiającemu wyłącznie w formie cyfrowej, na dedykowanym nośniku typu pendrive lub dysku zewnętrznym z interfejsem USB.</w:t>
      </w:r>
    </w:p>
    <w:p w14:paraId="043C53E1" w14:textId="48C8A43A" w:rsidR="006704CC" w:rsidRPr="00170486" w:rsidRDefault="006704CC" w:rsidP="006704CC">
      <w:pPr>
        <w:pStyle w:val="Akapitzlist1"/>
        <w:spacing w:before="200"/>
        <w:ind w:left="0"/>
        <w:jc w:val="both"/>
        <w:rPr>
          <w:rFonts w:cs="Calibri"/>
        </w:rPr>
      </w:pPr>
      <w:r w:rsidRPr="00170486">
        <w:rPr>
          <w:rFonts w:cs="Calibri"/>
        </w:rPr>
        <w:lastRenderedPageBreak/>
        <w:t xml:space="preserve">15. </w:t>
      </w:r>
      <w:r w:rsidR="00E3685D" w:rsidRPr="00170486">
        <w:rPr>
          <w:rFonts w:cs="Calibri"/>
        </w:rPr>
        <w:t>D</w:t>
      </w:r>
      <w:r w:rsidRPr="00170486">
        <w:rPr>
          <w:rFonts w:cs="Calibri"/>
        </w:rPr>
        <w:t>ostęp do portalu w polskiej wersji językowej, w tym hosting danych oraz licencja, będą zapewnione na okres 12 miesięcy od momentu odbioru powyższych prac.</w:t>
      </w:r>
    </w:p>
    <w:p w14:paraId="77219F1B" w14:textId="196A89C0" w:rsidR="00BE30B4" w:rsidRPr="00170486" w:rsidRDefault="00BE30B4" w:rsidP="006704CC">
      <w:pPr>
        <w:pStyle w:val="Akapitzlist1"/>
        <w:spacing w:before="200"/>
        <w:jc w:val="both"/>
        <w:rPr>
          <w:rFonts w:eastAsiaTheme="minorHAnsi" w:cs="Calibri"/>
          <w:lang w:eastAsia="en-US"/>
        </w:rPr>
        <w:sectPr w:rsidR="00BE30B4" w:rsidRPr="00170486" w:rsidSect="00BE30B4">
          <w:pgSz w:w="11907" w:h="16839" w:code="9"/>
          <w:pgMar w:top="1418" w:right="1418" w:bottom="1134" w:left="1418" w:header="709" w:footer="709" w:gutter="0"/>
          <w:pgNumType w:start="1"/>
          <w:cols w:space="708"/>
          <w:docGrid w:linePitch="360"/>
        </w:sectPr>
      </w:pPr>
    </w:p>
    <w:p w14:paraId="1E01FF80" w14:textId="5C5BC840" w:rsidR="00B23E67" w:rsidRPr="0029695D" w:rsidRDefault="00B23E67" w:rsidP="00421CF7">
      <w:pPr>
        <w:pStyle w:val="Nagwek"/>
        <w:spacing w:after="240"/>
        <w:jc w:val="right"/>
        <w:rPr>
          <w:rFonts w:ascii="Calibri" w:hAnsi="Calibri" w:cs="Calibri"/>
          <w:sz w:val="20"/>
          <w:szCs w:val="20"/>
        </w:rPr>
      </w:pPr>
      <w:r w:rsidRPr="0029695D">
        <w:rPr>
          <w:rFonts w:ascii="Calibri" w:hAnsi="Calibri" w:cs="Calibri"/>
          <w:sz w:val="20"/>
          <w:szCs w:val="20"/>
        </w:rPr>
        <w:lastRenderedPageBreak/>
        <w:t>Załącznik nr </w:t>
      </w:r>
      <w:r w:rsidR="00C3614C" w:rsidRPr="0029695D">
        <w:rPr>
          <w:rFonts w:ascii="Calibri" w:hAnsi="Calibri" w:cs="Calibri"/>
          <w:sz w:val="20"/>
          <w:szCs w:val="20"/>
        </w:rPr>
        <w:t xml:space="preserve">2 </w:t>
      </w:r>
      <w:r w:rsidRPr="0029695D">
        <w:rPr>
          <w:rFonts w:ascii="Calibri" w:hAnsi="Calibri" w:cs="Calibri"/>
          <w:sz w:val="20"/>
          <w:szCs w:val="20"/>
        </w:rPr>
        <w:t>do umowy CRU/…</w:t>
      </w:r>
      <w:proofErr w:type="gramStart"/>
      <w:r w:rsidRPr="0029695D">
        <w:rPr>
          <w:rFonts w:ascii="Calibri" w:hAnsi="Calibri" w:cs="Calibri"/>
          <w:sz w:val="20"/>
          <w:szCs w:val="20"/>
        </w:rPr>
        <w:t>…….</w:t>
      </w:r>
      <w:proofErr w:type="gramEnd"/>
      <w:r w:rsidRPr="0029695D">
        <w:rPr>
          <w:rFonts w:ascii="Calibri" w:hAnsi="Calibri" w:cs="Calibri"/>
          <w:sz w:val="20"/>
          <w:szCs w:val="20"/>
        </w:rPr>
        <w:t>/</w:t>
      </w:r>
      <w:r w:rsidR="00421CF7" w:rsidRPr="0029695D">
        <w:rPr>
          <w:rFonts w:ascii="Calibri" w:hAnsi="Calibri" w:cs="Calibri"/>
          <w:sz w:val="20"/>
          <w:szCs w:val="20"/>
        </w:rPr>
        <w:t>2025</w:t>
      </w:r>
    </w:p>
    <w:tbl>
      <w:tblPr>
        <w:tblStyle w:val="Tabela-Siatka"/>
        <w:tblW w:w="10085" w:type="dxa"/>
        <w:tblLook w:val="04A0" w:firstRow="1" w:lastRow="0" w:firstColumn="1" w:lastColumn="0" w:noHBand="0" w:noVBand="1"/>
      </w:tblPr>
      <w:tblGrid>
        <w:gridCol w:w="2547"/>
        <w:gridCol w:w="7538"/>
      </w:tblGrid>
      <w:tr w:rsidR="00B23E67" w:rsidRPr="0029695D" w14:paraId="47BE35A4" w14:textId="77777777" w:rsidTr="00985603">
        <w:trPr>
          <w:trHeight w:val="354"/>
        </w:trPr>
        <w:tc>
          <w:tcPr>
            <w:tcW w:w="2547" w:type="dxa"/>
            <w:vMerge w:val="restart"/>
            <w:vAlign w:val="center"/>
          </w:tcPr>
          <w:p w14:paraId="4DB39935" w14:textId="77777777" w:rsidR="00B23E67" w:rsidRPr="0029695D" w:rsidRDefault="00B23E67" w:rsidP="00985603">
            <w:pPr>
              <w:jc w:val="center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noProof/>
              </w:rPr>
              <w:drawing>
                <wp:inline distT="0" distB="0" distL="0" distR="0" wp14:anchorId="0CFA5FEE" wp14:editId="7C3EDB77">
                  <wp:extent cx="1262380" cy="476885"/>
                  <wp:effectExtent l="0" t="0" r="0" b="0"/>
                  <wp:docPr id="1" name="Obraz 5" descr="Obraz zawierający logo, Czcionka, Grafika, symbol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5" descr="Obraz zawierający logo, Czcionka, Grafika, symbol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shd w:val="clear" w:color="auto" w:fill="D9D9D9" w:themeFill="background1" w:themeFillShade="D9"/>
            <w:vAlign w:val="center"/>
          </w:tcPr>
          <w:p w14:paraId="7E095992" w14:textId="77777777" w:rsidR="00B23E67" w:rsidRPr="0029695D" w:rsidRDefault="00B23E67" w:rsidP="00985603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29695D">
              <w:rPr>
                <w:rFonts w:ascii="Calibri" w:hAnsi="Calibri" w:cs="Calibri"/>
                <w:b/>
              </w:rPr>
              <w:t>INFORMACJA O PRZETWARZANIU DANYCH OSOBOWYCH</w:t>
            </w:r>
          </w:p>
        </w:tc>
      </w:tr>
      <w:tr w:rsidR="00B23E67" w:rsidRPr="0029695D" w14:paraId="4842A314" w14:textId="77777777" w:rsidTr="00985603">
        <w:trPr>
          <w:trHeight w:val="353"/>
        </w:trPr>
        <w:tc>
          <w:tcPr>
            <w:tcW w:w="2547" w:type="dxa"/>
            <w:vMerge/>
            <w:vAlign w:val="center"/>
          </w:tcPr>
          <w:p w14:paraId="671CBB4E" w14:textId="77777777" w:rsidR="00B23E67" w:rsidRPr="0029695D" w:rsidRDefault="00B23E67" w:rsidP="009856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538" w:type="dxa"/>
            <w:shd w:val="clear" w:color="auto" w:fill="D9D9D9" w:themeFill="background1" w:themeFillShade="D9"/>
            <w:vAlign w:val="center"/>
          </w:tcPr>
          <w:p w14:paraId="544A7A4C" w14:textId="77777777" w:rsidR="00B23E67" w:rsidRPr="0029695D" w:rsidRDefault="00B23E67" w:rsidP="00985603">
            <w:pPr>
              <w:jc w:val="center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b/>
                <w:color w:val="000000" w:themeColor="text1"/>
                <w:sz w:val="22"/>
                <w:szCs w:val="16"/>
              </w:rPr>
              <w:t xml:space="preserve">Obowiązek informacyjny dla </w:t>
            </w:r>
            <w:r w:rsidRPr="0029695D">
              <w:rPr>
                <w:rFonts w:ascii="Calibri" w:eastAsia="MS Mincho" w:hAnsi="Calibri" w:cs="Calibri"/>
                <w:b/>
                <w:color w:val="000000" w:themeColor="text1"/>
                <w:sz w:val="22"/>
                <w:szCs w:val="16"/>
              </w:rPr>
              <w:t>przedstawicieli, pracowników</w:t>
            </w:r>
            <w:r w:rsidRPr="0029695D">
              <w:rPr>
                <w:rFonts w:ascii="Calibri" w:hAnsi="Calibri" w:cs="Calibri"/>
                <w:b/>
                <w:color w:val="000000" w:themeColor="text1"/>
                <w:sz w:val="22"/>
                <w:szCs w:val="16"/>
              </w:rPr>
              <w:t xml:space="preserve"> i współpracowników Wykonawcy Urzędu Miejskiego w Zabrzu</w:t>
            </w:r>
          </w:p>
        </w:tc>
      </w:tr>
      <w:tr w:rsidR="00B23E67" w:rsidRPr="0029695D" w14:paraId="3F6EF5F9" w14:textId="77777777" w:rsidTr="00985603">
        <w:trPr>
          <w:trHeight w:val="711"/>
        </w:trPr>
        <w:tc>
          <w:tcPr>
            <w:tcW w:w="2547" w:type="dxa"/>
            <w:shd w:val="clear" w:color="auto" w:fill="D9D9D9" w:themeFill="background1" w:themeFillShade="D9"/>
          </w:tcPr>
          <w:p w14:paraId="3F771E91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9695D">
              <w:rPr>
                <w:rFonts w:ascii="Calibri" w:hAnsi="Calibri" w:cs="Calibri"/>
                <w:b/>
                <w:sz w:val="18"/>
                <w:szCs w:val="18"/>
              </w:rPr>
              <w:t xml:space="preserve">Kto jest Administratorem </w:t>
            </w:r>
            <w:r w:rsidRPr="0029695D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Pani/Pan</w:t>
            </w:r>
            <w:r w:rsidRPr="0029695D">
              <w:rPr>
                <w:rFonts w:ascii="Calibri" w:hAnsi="Calibri" w:cs="Calibri"/>
                <w:b/>
                <w:sz w:val="18"/>
                <w:szCs w:val="18"/>
              </w:rPr>
              <w:t>a danych osobowych?</w:t>
            </w:r>
          </w:p>
        </w:tc>
        <w:tc>
          <w:tcPr>
            <w:tcW w:w="7538" w:type="dxa"/>
          </w:tcPr>
          <w:p w14:paraId="57DC7485" w14:textId="77777777" w:rsidR="00B23E67" w:rsidRPr="0029695D" w:rsidRDefault="00B23E67" w:rsidP="00985603">
            <w:pPr>
              <w:spacing w:before="12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Administratorem danych osobowych jest </w:t>
            </w:r>
            <w:r w:rsidRPr="0029695D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Prezydent Miasta Zabrze</w:t>
            </w:r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, którego siedziba mieści się w Urzędzie Miejskim w Zabrzu, 41-800, przy ul. Powstańców Śląskich nr 5-7.</w:t>
            </w:r>
          </w:p>
        </w:tc>
      </w:tr>
      <w:tr w:rsidR="00B23E67" w:rsidRPr="0029695D" w14:paraId="78383625" w14:textId="77777777" w:rsidTr="00985603">
        <w:trPr>
          <w:trHeight w:val="1230"/>
        </w:trPr>
        <w:tc>
          <w:tcPr>
            <w:tcW w:w="2547" w:type="dxa"/>
            <w:shd w:val="clear" w:color="auto" w:fill="D9D9D9" w:themeFill="background1" w:themeFillShade="D9"/>
          </w:tcPr>
          <w:p w14:paraId="1EDF1B44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Jak się skontaktować z Administratorem, żeby uzyskać więcej informacji o przetwarzaniu </w:t>
            </w:r>
            <w:r w:rsidRPr="0029695D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Pani/Pan</w:t>
            </w: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>a danych osobowych?</w:t>
            </w:r>
          </w:p>
        </w:tc>
        <w:tc>
          <w:tcPr>
            <w:tcW w:w="7538" w:type="dxa"/>
          </w:tcPr>
          <w:p w14:paraId="7025AFF4" w14:textId="77777777" w:rsidR="00B23E67" w:rsidRPr="0029695D" w:rsidRDefault="00B23E67" w:rsidP="00985603">
            <w:pPr>
              <w:spacing w:before="12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 Prezydentem Miasta Zabrze może się Pani/Pan skontaktować w sprawach związanych z ochroną danych osobowych, w następujący sposób:</w:t>
            </w:r>
          </w:p>
          <w:p w14:paraId="70DC22F1" w14:textId="2F92A894" w:rsidR="00B23E67" w:rsidRPr="0029695D" w:rsidRDefault="00B23E67" w:rsidP="0002777E">
            <w:pPr>
              <w:numPr>
                <w:ilvl w:val="0"/>
                <w:numId w:val="12"/>
              </w:numPr>
              <w:ind w:left="340" w:hanging="34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pod adresem poczty elektronicznej: </w:t>
            </w:r>
            <w:hyperlink r:id="rId16" w:history="1">
              <w:r w:rsidR="00A12598" w:rsidRPr="0029695D">
                <w:rPr>
                  <w:rStyle w:val="Hipercze"/>
                  <w:rFonts w:ascii="Calibri" w:hAnsi="Calibri" w:cs="Calibri"/>
                  <w:sz w:val="18"/>
                  <w:szCs w:val="18"/>
                </w:rPr>
                <w:t>umz@um.zabrze.pl</w:t>
              </w:r>
            </w:hyperlink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,</w:t>
            </w:r>
          </w:p>
          <w:p w14:paraId="483568C4" w14:textId="77777777" w:rsidR="00B23E67" w:rsidRPr="0029695D" w:rsidRDefault="00B23E67" w:rsidP="0002777E">
            <w:pPr>
              <w:numPr>
                <w:ilvl w:val="0"/>
                <w:numId w:val="12"/>
              </w:numPr>
              <w:ind w:left="340" w:hanging="34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pod numerem telefonu: 32 373 33 00,</w:t>
            </w:r>
          </w:p>
          <w:p w14:paraId="440112BA" w14:textId="77777777" w:rsidR="00B23E67" w:rsidRPr="0029695D" w:rsidRDefault="00B23E67" w:rsidP="0002777E">
            <w:pPr>
              <w:numPr>
                <w:ilvl w:val="0"/>
                <w:numId w:val="12"/>
              </w:numPr>
              <w:spacing w:after="120"/>
              <w:ind w:left="340" w:hanging="34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pisemnie na adres: Urząd Miejski w Zabrzu, 41-800, przy ul. Powstańców Śląskich nr 5-7 z dopiskiem „Ochrona danych osobowych”.</w:t>
            </w:r>
          </w:p>
        </w:tc>
      </w:tr>
      <w:tr w:rsidR="00B23E67" w:rsidRPr="0029695D" w14:paraId="3EEBE988" w14:textId="77777777" w:rsidTr="00985603">
        <w:trPr>
          <w:trHeight w:val="1067"/>
        </w:trPr>
        <w:tc>
          <w:tcPr>
            <w:tcW w:w="2547" w:type="dxa"/>
            <w:shd w:val="clear" w:color="auto" w:fill="D9D9D9" w:themeFill="background1" w:themeFillShade="D9"/>
          </w:tcPr>
          <w:p w14:paraId="1F821BB6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Jak się skontaktować z </w:t>
            </w:r>
            <w:r w:rsidRPr="0029695D">
              <w:rPr>
                <w:rFonts w:ascii="Calibri" w:hAnsi="Calibri" w:cs="Calibri"/>
                <w:b/>
                <w:sz w:val="18"/>
                <w:szCs w:val="18"/>
              </w:rPr>
              <w:t>Inspektorem Ochrony Danych?</w:t>
            </w:r>
          </w:p>
        </w:tc>
        <w:tc>
          <w:tcPr>
            <w:tcW w:w="7538" w:type="dxa"/>
          </w:tcPr>
          <w:p w14:paraId="5D6DC8BE" w14:textId="77777777" w:rsidR="00B23E67" w:rsidRPr="0029695D" w:rsidRDefault="00B23E67" w:rsidP="00985603">
            <w:pPr>
              <w:spacing w:before="12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W Urzędzie Miejskim w Zabrzu wyznaczono Inspektora Ochrony Danych, z którym może się Pani/Pan skontaktować w sprawach związanych z ochroną danych osobowych, w następujący sposób:</w:t>
            </w:r>
          </w:p>
          <w:p w14:paraId="57BB00A1" w14:textId="77777777" w:rsidR="00B23E67" w:rsidRPr="0029695D" w:rsidRDefault="00B23E67" w:rsidP="0002777E">
            <w:pPr>
              <w:pStyle w:val="Akapitzlist"/>
              <w:numPr>
                <w:ilvl w:val="0"/>
                <w:numId w:val="10"/>
              </w:numPr>
              <w:ind w:left="340" w:hanging="311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pod adresem poczty elektronicznej: </w:t>
            </w:r>
            <w:hyperlink r:id="rId17">
              <w:r w:rsidRPr="0029695D">
                <w:rPr>
                  <w:rStyle w:val="czeinternetowe"/>
                  <w:rFonts w:ascii="Calibri" w:hAnsi="Calibri" w:cs="Calibri"/>
                  <w:sz w:val="18"/>
                  <w:szCs w:val="18"/>
                </w:rPr>
                <w:t>iod@um.zabrze.pl</w:t>
              </w:r>
            </w:hyperlink>
            <w:r w:rsidRPr="0029695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,</w:t>
            </w:r>
          </w:p>
          <w:p w14:paraId="3C141800" w14:textId="77777777" w:rsidR="00B23E67" w:rsidRPr="0029695D" w:rsidRDefault="00B23E67" w:rsidP="0002777E">
            <w:pPr>
              <w:pStyle w:val="Akapitzlist"/>
              <w:numPr>
                <w:ilvl w:val="0"/>
                <w:numId w:val="10"/>
              </w:numPr>
              <w:ind w:left="340" w:hanging="311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pod numerem telefonu: 32 373 33 00,</w:t>
            </w:r>
          </w:p>
          <w:p w14:paraId="69E986F9" w14:textId="77777777" w:rsidR="00B23E67" w:rsidRPr="0029695D" w:rsidRDefault="00B23E67" w:rsidP="0002777E">
            <w:pPr>
              <w:pStyle w:val="Akapitzlist"/>
              <w:numPr>
                <w:ilvl w:val="0"/>
                <w:numId w:val="10"/>
              </w:numPr>
              <w:spacing w:after="120"/>
              <w:ind w:left="340" w:hanging="311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pisemnie na adres: Urząd Miejski w Zabrzu, 41-800, przy ul. Powstańców Śląskich nr 5-7 z dopiskiem „Inspektor ochrony danych”.</w:t>
            </w:r>
          </w:p>
        </w:tc>
      </w:tr>
      <w:tr w:rsidR="00B23E67" w:rsidRPr="0029695D" w14:paraId="1A5989BD" w14:textId="77777777" w:rsidTr="00985603">
        <w:trPr>
          <w:trHeight w:val="1067"/>
        </w:trPr>
        <w:tc>
          <w:tcPr>
            <w:tcW w:w="2547" w:type="dxa"/>
            <w:shd w:val="clear" w:color="auto" w:fill="D9D9D9" w:themeFill="background1" w:themeFillShade="D9"/>
          </w:tcPr>
          <w:p w14:paraId="7B6ACF88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Jaki jest cel i podstawa prawna przetwarzania </w:t>
            </w:r>
            <w:r w:rsidRPr="0029695D">
              <w:rPr>
                <w:rFonts w:ascii="Calibri" w:hAnsi="Calibri" w:cs="Calibri"/>
                <w:b/>
                <w:sz w:val="18"/>
                <w:szCs w:val="18"/>
              </w:rPr>
              <w:t>Pani/Pan</w:t>
            </w: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>a danych osobowych?</w:t>
            </w:r>
          </w:p>
        </w:tc>
        <w:tc>
          <w:tcPr>
            <w:tcW w:w="7538" w:type="dxa"/>
          </w:tcPr>
          <w:p w14:paraId="4BA89F66" w14:textId="77777777" w:rsidR="00B23E67" w:rsidRPr="0029695D" w:rsidRDefault="00B23E67" w:rsidP="00985603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 xml:space="preserve">Pani/Pana dane osobowe przetwarzamy w związku </w:t>
            </w:r>
            <w:r w:rsidRPr="0029695D">
              <w:rPr>
                <w:rFonts w:ascii="Calibri" w:eastAsia="MS Mincho" w:hAnsi="Calibri" w:cs="Calibri"/>
                <w:sz w:val="18"/>
                <w:szCs w:val="18"/>
              </w:rPr>
              <w:t>z zawarciem i wykonaniem umowy z Wykonawcą Urzędu Miejskiego w Zabrzu</w:t>
            </w:r>
            <w:r w:rsidRPr="0029695D">
              <w:rPr>
                <w:rFonts w:ascii="Calibri" w:hAnsi="Calibri" w:cs="Calibri"/>
                <w:sz w:val="18"/>
                <w:szCs w:val="18"/>
              </w:rPr>
              <w:t>, bądź podjęcia działań przed jej zawarciem oraz dla celów rozliczenia umowy na podstawie przepisów prawa podatkowego oraz przepisów o rachunkowości.</w:t>
            </w:r>
          </w:p>
          <w:p w14:paraId="1EF7E3CC" w14:textId="77777777" w:rsidR="00B23E67" w:rsidRPr="0029695D" w:rsidRDefault="00B23E67" w:rsidP="00985603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Podstawą prawną przetwarzania Pani/Pana danych osobowych jest art. 6 ust. 1 lit b RODO</w:t>
            </w:r>
            <w:r w:rsidRPr="0029695D">
              <w:rPr>
                <w:rFonts w:ascii="Calibri" w:hAnsi="Calibri" w:cs="Calibri"/>
                <w:sz w:val="18"/>
                <w:szCs w:val="18"/>
                <w:vertAlign w:val="superscript"/>
              </w:rPr>
              <w:t>1</w:t>
            </w:r>
            <w:r w:rsidRPr="0029695D">
              <w:rPr>
                <w:rFonts w:ascii="Calibri" w:hAnsi="Calibri" w:cs="Calibri"/>
                <w:sz w:val="18"/>
                <w:szCs w:val="18"/>
              </w:rPr>
              <w:t xml:space="preserve"> tj.: przetwarzanie jest niezbędne do wykonania umowy oraz art. 6 ust. 1 lit c RODO, tj.: obowiązek prawny ciążący na administratorze.</w:t>
            </w:r>
          </w:p>
          <w:p w14:paraId="26EAD77C" w14:textId="77777777" w:rsidR="00B23E67" w:rsidRPr="0029695D" w:rsidRDefault="00B23E67" w:rsidP="00985603">
            <w:pPr>
              <w:spacing w:after="12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 xml:space="preserve">Administrator oczekuje przekazywania Pani/Pana danych osobowych jedynie w zakresie określonym przepisami prawa. W związku z tym nie należy przekazywać informacji o szerszym charakterze. W przypadku, gdy w związku z realizacją umowy przekazane Administratorowi będą zawierać informacje nieadekwatne do celu, dla którego zostały złożone, dane te nie będą wykorzystywane przez Administratora. </w:t>
            </w:r>
          </w:p>
        </w:tc>
      </w:tr>
      <w:tr w:rsidR="00B23E67" w:rsidRPr="0029695D" w14:paraId="3C47343C" w14:textId="77777777" w:rsidTr="00985603">
        <w:trPr>
          <w:cantSplit/>
          <w:trHeight w:val="1067"/>
        </w:trPr>
        <w:tc>
          <w:tcPr>
            <w:tcW w:w="2547" w:type="dxa"/>
            <w:shd w:val="clear" w:color="auto" w:fill="D9D9D9" w:themeFill="background1" w:themeFillShade="D9"/>
          </w:tcPr>
          <w:p w14:paraId="7805DB64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Kto jest odbiorcą </w:t>
            </w:r>
            <w:r w:rsidRPr="0029695D">
              <w:rPr>
                <w:rFonts w:ascii="Calibri" w:hAnsi="Calibri" w:cs="Calibri"/>
                <w:b/>
                <w:sz w:val="18"/>
                <w:szCs w:val="18"/>
              </w:rPr>
              <w:t>Pani/Pana</w:t>
            </w:r>
            <w:r w:rsidRPr="0029695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>danych osobowych?</w:t>
            </w:r>
          </w:p>
        </w:tc>
        <w:tc>
          <w:tcPr>
            <w:tcW w:w="7538" w:type="dxa"/>
          </w:tcPr>
          <w:p w14:paraId="13BE9353" w14:textId="48DD926E" w:rsidR="00B23E67" w:rsidRPr="0029695D" w:rsidRDefault="00B23E67" w:rsidP="0098560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Pani/Pana dane mogą zostać udostępnione odbiorcom będącym podmiotami przetwarzającymi, to jest świadczącym usługi na zlecenie Miasta Zabrze, w szczególności w</w:t>
            </w:r>
            <w:r w:rsidR="00CE7861" w:rsidRPr="0029695D">
              <w:rPr>
                <w:rFonts w:ascii="Calibri" w:hAnsi="Calibri" w:cs="Calibri"/>
                <w:sz w:val="18"/>
                <w:szCs w:val="18"/>
              </w:rPr>
              <w:t> </w:t>
            </w:r>
            <w:r w:rsidRPr="0029695D">
              <w:rPr>
                <w:rFonts w:ascii="Calibri" w:hAnsi="Calibri" w:cs="Calibri"/>
                <w:sz w:val="18"/>
                <w:szCs w:val="18"/>
              </w:rPr>
              <w:t xml:space="preserve">zakresie usług IT. Podmiotem świadczącym usługi w zakresie </w:t>
            </w:r>
            <w:proofErr w:type="spellStart"/>
            <w:r w:rsidRPr="0029695D">
              <w:rPr>
                <w:rFonts w:ascii="Calibri" w:hAnsi="Calibri" w:cs="Calibri"/>
                <w:sz w:val="18"/>
                <w:szCs w:val="18"/>
              </w:rPr>
              <w:t>ewidencyjno</w:t>
            </w:r>
            <w:proofErr w:type="spellEnd"/>
            <w:r w:rsidRPr="0029695D">
              <w:rPr>
                <w:rFonts w:ascii="Calibri" w:hAnsi="Calibri" w:cs="Calibri"/>
                <w:sz w:val="18"/>
                <w:szCs w:val="18"/>
              </w:rPr>
              <w:t xml:space="preserve"> – księgowym, w</w:t>
            </w:r>
            <w:r w:rsidR="00CE7861" w:rsidRPr="0029695D">
              <w:rPr>
                <w:rFonts w:ascii="Calibri" w:hAnsi="Calibri" w:cs="Calibri"/>
                <w:sz w:val="18"/>
                <w:szCs w:val="18"/>
              </w:rPr>
              <w:t> </w:t>
            </w:r>
            <w:r w:rsidRPr="0029695D">
              <w:rPr>
                <w:rFonts w:ascii="Calibri" w:hAnsi="Calibri" w:cs="Calibri"/>
                <w:sz w:val="18"/>
                <w:szCs w:val="18"/>
              </w:rPr>
              <w:t>którym Pani/Pana dane osobowe będą przetwarzane, jest Asseco Data Systems S.A. z</w:t>
            </w:r>
            <w:r w:rsidR="00CE7861" w:rsidRPr="0029695D">
              <w:rPr>
                <w:rFonts w:ascii="Calibri" w:hAnsi="Calibri" w:cs="Calibri"/>
                <w:sz w:val="18"/>
                <w:szCs w:val="18"/>
              </w:rPr>
              <w:t> </w:t>
            </w:r>
            <w:r w:rsidRPr="0029695D">
              <w:rPr>
                <w:rFonts w:ascii="Calibri" w:hAnsi="Calibri" w:cs="Calibri"/>
                <w:sz w:val="18"/>
                <w:szCs w:val="18"/>
              </w:rPr>
              <w:t>siedzibą w Gd</w:t>
            </w:r>
            <w:r w:rsidR="00861437" w:rsidRPr="0029695D">
              <w:rPr>
                <w:rFonts w:ascii="Calibri" w:hAnsi="Calibri" w:cs="Calibri"/>
                <w:sz w:val="18"/>
                <w:szCs w:val="18"/>
              </w:rPr>
              <w:t>ańsku</w:t>
            </w:r>
            <w:r w:rsidRPr="0029695D">
              <w:rPr>
                <w:rFonts w:ascii="Calibri" w:hAnsi="Calibri" w:cs="Calibri"/>
                <w:sz w:val="18"/>
                <w:szCs w:val="18"/>
              </w:rPr>
              <w:t xml:space="preserve">. </w:t>
            </w:r>
          </w:p>
          <w:p w14:paraId="1126A4B5" w14:textId="77777777" w:rsidR="00B23E67" w:rsidRPr="0029695D" w:rsidRDefault="00B23E67" w:rsidP="0098560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W niektórych przypadkach podmioty zewnętrzne świadczące usługi na zlecenie Miasta Zabrze mogą występować w roli niezależnych administratorów np. poczta polska lub inni operatorzy pocztowi, w tym firmy kurierskie.</w:t>
            </w:r>
          </w:p>
          <w:p w14:paraId="12896728" w14:textId="77777777" w:rsidR="00B23E67" w:rsidRPr="0029695D" w:rsidRDefault="00B23E67" w:rsidP="00985603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 xml:space="preserve">W zakresie w jakim Pani/Pana dane osobowe będą stanowiły informację publiczną odbiorcami Pani/Pana danych osobowych będą osoby przeglądające Biuletyn Informacji Publicznej Urzędu Miejskiego w Zabrzu oraz osoby, które skorzystają z prawa dostępu do informacji publicznej. Podmiotem udostępniającym system umożliwiający prowadzenie strony Biuletynu Informacji Publicznej jest </w:t>
            </w:r>
            <w:proofErr w:type="spellStart"/>
            <w:r w:rsidRPr="0029695D">
              <w:rPr>
                <w:rFonts w:ascii="Calibri" w:hAnsi="Calibri" w:cs="Calibri"/>
                <w:sz w:val="18"/>
                <w:szCs w:val="18"/>
              </w:rPr>
              <w:t>BetaSoft</w:t>
            </w:r>
            <w:proofErr w:type="spellEnd"/>
            <w:r w:rsidRPr="0029695D">
              <w:rPr>
                <w:rFonts w:ascii="Calibri" w:hAnsi="Calibri" w:cs="Calibri"/>
                <w:sz w:val="18"/>
                <w:szCs w:val="18"/>
              </w:rPr>
              <w:t xml:space="preserve"> Sp. z o.o. z siedzibą w Bytomiu.</w:t>
            </w:r>
          </w:p>
        </w:tc>
      </w:tr>
      <w:tr w:rsidR="00B23E67" w:rsidRPr="0029695D" w14:paraId="4B1397B8" w14:textId="77777777" w:rsidTr="00985603">
        <w:trPr>
          <w:trHeight w:val="653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ABBF4F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 xml:space="preserve">Jak długo przechowujemy </w:t>
            </w:r>
            <w:r w:rsidRPr="0029695D">
              <w:rPr>
                <w:rFonts w:ascii="Calibri" w:hAnsi="Calibri" w:cs="Calibri"/>
                <w:b/>
                <w:sz w:val="18"/>
                <w:szCs w:val="18"/>
              </w:rPr>
              <w:t>Pani/Pana</w:t>
            </w:r>
            <w:r w:rsidRPr="0029695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>dane osobowe?</w:t>
            </w:r>
          </w:p>
        </w:tc>
        <w:tc>
          <w:tcPr>
            <w:tcW w:w="7538" w:type="dxa"/>
            <w:tcBorders>
              <w:bottom w:val="single" w:sz="4" w:space="0" w:color="auto"/>
            </w:tcBorders>
          </w:tcPr>
          <w:p w14:paraId="61D7078C" w14:textId="77777777" w:rsidR="00B23E67" w:rsidRPr="0029695D" w:rsidRDefault="00B23E67" w:rsidP="00985603">
            <w:pPr>
              <w:keepNext/>
              <w:keepLines/>
              <w:tabs>
                <w:tab w:val="left" w:pos="709"/>
              </w:tabs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 xml:space="preserve">Pani/Pana dane osobowe będą przechowywane jedynie w okresie niezbędnym do spełnienia celu, dla którego zostały zebrane, a ponadto mogą być również przetwarzane przez okres niezbędny do ustalenia i dochodzenia roszczeń lub obrony przed roszczeniami. </w:t>
            </w:r>
          </w:p>
          <w:p w14:paraId="11497B80" w14:textId="77777777" w:rsidR="00B23E67" w:rsidRPr="0029695D" w:rsidRDefault="00B23E67" w:rsidP="00985603">
            <w:pPr>
              <w:keepNext/>
              <w:keepLines/>
              <w:tabs>
                <w:tab w:val="left" w:pos="709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Po spełnieniu celu, dla którego Pani/Pana dane zostały zebrane, mogą one być przechowywane jedynie w celach archiwalnych, przez wynikający z rozporządzenia Prezesa Rady Ministrów w sprawie instrukcji kancelaryjnej, jednolitych rzeczowych wykazów akt oraz instrukcji w sprawie organizacji i zakresu działania archiwów zakładowych, tj. przez okres 5 lat (dla dokumentów wytworzonych w ramach zamówień klasycznych, których wartość jest równa lub przekracza kwotę 130.000,00 zł – kat. arch. B5) oraz 10 lat (dla umów cywilno-prawnych wraz z dokumentacją dotyczącą ich realizacji, niezależnie od trybu w jakim zostały zawarte – kat. arch. BE10), liczonych w pełnych latach kalendarzowych, począwszy od 1 stycznia roku następującego po roku, w którym zakończono sprawę. Po upływie okresu przechowywania dokumentacja niearchiwalna podlega, po uzyskaniu zgody dyrektora właściwego archiwum państwowego, brakowaniu.</w:t>
            </w:r>
          </w:p>
        </w:tc>
      </w:tr>
      <w:tr w:rsidR="00B23E67" w:rsidRPr="0029695D" w14:paraId="75B492BB" w14:textId="77777777" w:rsidTr="00985603">
        <w:trPr>
          <w:trHeight w:val="592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9B04CDA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Jakie jest źródło pochodzenia Pani/Pana danych? </w:t>
            </w:r>
          </w:p>
        </w:tc>
        <w:tc>
          <w:tcPr>
            <w:tcW w:w="7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2D53" w14:textId="77777777" w:rsidR="00B23E67" w:rsidRPr="0029695D" w:rsidRDefault="00B23E67" w:rsidP="00985603">
            <w:pPr>
              <w:tabs>
                <w:tab w:val="left" w:pos="709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Pani/Pana dane osobowe zostały nam udostępnione przez pomiot, w imieniu którego Pani/Pan działa.</w:t>
            </w:r>
          </w:p>
        </w:tc>
      </w:tr>
      <w:tr w:rsidR="00B23E67" w:rsidRPr="0029695D" w14:paraId="35B7BE6F" w14:textId="77777777" w:rsidTr="00985603">
        <w:trPr>
          <w:trHeight w:val="64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DF803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695D">
              <w:rPr>
                <w:rFonts w:ascii="Calibri" w:hAnsi="Calibri" w:cs="Calibri"/>
                <w:b/>
                <w:sz w:val="18"/>
                <w:szCs w:val="18"/>
              </w:rPr>
              <w:t>Kategorie odnośnych danych osobowych?</w:t>
            </w:r>
          </w:p>
        </w:tc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4A1B" w14:textId="77777777" w:rsidR="00B23E67" w:rsidRPr="0029695D" w:rsidRDefault="00B23E67" w:rsidP="00985603">
            <w:pPr>
              <w:tabs>
                <w:tab w:val="left" w:pos="709"/>
              </w:tabs>
              <w:spacing w:before="120" w:after="120"/>
              <w:jc w:val="both"/>
              <w:rPr>
                <w:rFonts w:ascii="Calibri" w:eastAsia="Calibri" w:hAnsi="Calibri" w:cs="Calibri"/>
                <w:sz w:val="18"/>
                <w:szCs w:val="18"/>
                <w:lang w:eastAsia="ja-JP"/>
              </w:rPr>
            </w:pPr>
            <w:r w:rsidRPr="0029695D">
              <w:rPr>
                <w:rFonts w:ascii="Calibri" w:eastAsia="Calibri" w:hAnsi="Calibri" w:cs="Calibri"/>
                <w:sz w:val="18"/>
                <w:szCs w:val="18"/>
                <w:lang w:eastAsia="ja-JP"/>
              </w:rPr>
              <w:t>Administrator przetwarza następujące kategorie Pani/Pana danych osobowych: imię, nazwisko, stanowisko służbowe, służbowe dane kontaktowe.</w:t>
            </w:r>
          </w:p>
        </w:tc>
      </w:tr>
      <w:tr w:rsidR="00B23E67" w:rsidRPr="0029695D" w14:paraId="1B421476" w14:textId="77777777" w:rsidTr="00985603">
        <w:trPr>
          <w:trHeight w:val="406"/>
        </w:trPr>
        <w:tc>
          <w:tcPr>
            <w:tcW w:w="25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5116CE2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b/>
                <w:sz w:val="18"/>
                <w:szCs w:val="18"/>
              </w:rPr>
              <w:t>Jakie ma Pani/Pan uprawnienia wobec Administratora w zakresie przetwarzanych danych?</w:t>
            </w:r>
          </w:p>
        </w:tc>
        <w:tc>
          <w:tcPr>
            <w:tcW w:w="7538" w:type="dxa"/>
            <w:tcBorders>
              <w:top w:val="single" w:sz="4" w:space="0" w:color="auto"/>
            </w:tcBorders>
          </w:tcPr>
          <w:p w14:paraId="688AFBA8" w14:textId="77777777" w:rsidR="00B23E67" w:rsidRPr="0029695D" w:rsidRDefault="00B23E67" w:rsidP="00985603">
            <w:pPr>
              <w:pStyle w:val="Akapitzlist"/>
              <w:spacing w:before="120" w:after="120"/>
              <w:ind w:left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Na zasadach określonych przepisami Rozporządzenia RODO, posiada Pani/Pan prawo do żądania od administratora:</w:t>
            </w:r>
          </w:p>
          <w:p w14:paraId="36E548E7" w14:textId="77777777" w:rsidR="00B23E67" w:rsidRPr="0029695D" w:rsidRDefault="00B23E67" w:rsidP="0002777E">
            <w:pPr>
              <w:pStyle w:val="Akapitzlist"/>
              <w:numPr>
                <w:ilvl w:val="1"/>
                <w:numId w:val="11"/>
              </w:numPr>
              <w:spacing w:before="120" w:after="120"/>
              <w:ind w:left="369" w:hanging="369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dostępu do treści swoich danych osobowych,</w:t>
            </w:r>
          </w:p>
          <w:p w14:paraId="152A9CD6" w14:textId="77777777" w:rsidR="00B23E67" w:rsidRPr="0029695D" w:rsidRDefault="00B23E67" w:rsidP="0002777E">
            <w:pPr>
              <w:pStyle w:val="Akapitzlist"/>
              <w:numPr>
                <w:ilvl w:val="1"/>
                <w:numId w:val="11"/>
              </w:numPr>
              <w:spacing w:before="120" w:after="120"/>
              <w:ind w:left="369" w:hanging="369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sprostowania (poprawiania) swoich danych osobowych,</w:t>
            </w:r>
          </w:p>
          <w:p w14:paraId="1ECF8C32" w14:textId="77777777" w:rsidR="00B23E67" w:rsidRPr="0029695D" w:rsidRDefault="00B23E67" w:rsidP="0002777E">
            <w:pPr>
              <w:pStyle w:val="Akapitzlist"/>
              <w:numPr>
                <w:ilvl w:val="1"/>
                <w:numId w:val="11"/>
              </w:numPr>
              <w:spacing w:before="120" w:after="120"/>
              <w:ind w:left="369" w:hanging="369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ograniczenia przetwarzania swoich danych osobowych.</w:t>
            </w:r>
          </w:p>
        </w:tc>
      </w:tr>
      <w:tr w:rsidR="00B23E67" w:rsidRPr="0029695D" w14:paraId="136C2242" w14:textId="77777777" w:rsidTr="00985603">
        <w:trPr>
          <w:cantSplit/>
          <w:trHeight w:val="1098"/>
        </w:trPr>
        <w:tc>
          <w:tcPr>
            <w:tcW w:w="2547" w:type="dxa"/>
            <w:shd w:val="clear" w:color="auto" w:fill="D9D9D9" w:themeFill="background1" w:themeFillShade="D9"/>
          </w:tcPr>
          <w:p w14:paraId="5117B27B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b/>
                <w:sz w:val="18"/>
                <w:szCs w:val="18"/>
              </w:rPr>
              <w:t>Czy przysługuje Pani/Panu prawo do wniesienia skargi na przetwarzanie danych przez Administratora?</w:t>
            </w:r>
          </w:p>
        </w:tc>
        <w:tc>
          <w:tcPr>
            <w:tcW w:w="7538" w:type="dxa"/>
          </w:tcPr>
          <w:p w14:paraId="1526FAB1" w14:textId="144BE02E" w:rsidR="00B23E67" w:rsidRPr="0029695D" w:rsidRDefault="004944C2" w:rsidP="004944C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944C2">
              <w:rPr>
                <w:rFonts w:ascii="Calibri" w:hAnsi="Calibri" w:cs="Calibri"/>
                <w:sz w:val="18"/>
                <w:szCs w:val="18"/>
              </w:rPr>
              <w:t>Gdy uznają Państwo, że przetwarzanie Państwa danych osobowych narusza przepisy o ochronie danych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4944C2">
              <w:rPr>
                <w:rFonts w:ascii="Calibri" w:hAnsi="Calibri" w:cs="Calibri"/>
                <w:sz w:val="18"/>
                <w:szCs w:val="18"/>
              </w:rPr>
              <w:t>osobowych, przysługuje Państwu prawo do wniesienia skargi do organu nadzorczego, którym jest Prezes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4944C2">
              <w:rPr>
                <w:rFonts w:ascii="Calibri" w:hAnsi="Calibri" w:cs="Calibri"/>
                <w:sz w:val="18"/>
                <w:szCs w:val="18"/>
              </w:rPr>
              <w:t xml:space="preserve">Urzędu Ochrony Danych Osobowych z siedzibą w Warszawie </w:t>
            </w:r>
            <w:r w:rsidR="00C97963" w:rsidRPr="00DE4F4B">
              <w:rPr>
                <w:rStyle w:val="Hipercze"/>
                <w:rFonts w:ascii="Calibri" w:eastAsiaTheme="minorHAnsi" w:hAnsi="Calibri" w:cs="Calibri"/>
                <w:sz w:val="18"/>
                <w:szCs w:val="18"/>
              </w:rPr>
              <w:t>https://uodo.gov.pl/</w:t>
            </w:r>
            <w:r w:rsidR="00C97963" w:rsidRPr="00DE4F4B">
              <w:rPr>
                <w:rStyle w:val="Hipercze"/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B23E67" w:rsidRPr="0029695D" w14:paraId="06EFEB52" w14:textId="77777777" w:rsidTr="00985603">
        <w:trPr>
          <w:trHeight w:val="697"/>
        </w:trPr>
        <w:tc>
          <w:tcPr>
            <w:tcW w:w="2547" w:type="dxa"/>
            <w:shd w:val="clear" w:color="auto" w:fill="D9D9D9" w:themeFill="background1" w:themeFillShade="D9"/>
          </w:tcPr>
          <w:p w14:paraId="366AFC2B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695D">
              <w:rPr>
                <w:rFonts w:ascii="Calibri" w:hAnsi="Calibri" w:cs="Calibri"/>
                <w:b/>
                <w:bCs/>
                <w:sz w:val="18"/>
                <w:szCs w:val="18"/>
              </w:rPr>
              <w:t>Czy musi Pani/Pan podać nam swoje dane osobowe?</w:t>
            </w:r>
          </w:p>
        </w:tc>
        <w:tc>
          <w:tcPr>
            <w:tcW w:w="7538" w:type="dxa"/>
          </w:tcPr>
          <w:p w14:paraId="4158CE52" w14:textId="77777777" w:rsidR="00B23E67" w:rsidRPr="0029695D" w:rsidRDefault="00B23E67" w:rsidP="00985603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29695D">
              <w:rPr>
                <w:rStyle w:val="infomessageitem1"/>
                <w:rFonts w:ascii="Calibri" w:hAnsi="Calibri" w:cs="Calibri"/>
                <w:sz w:val="18"/>
                <w:szCs w:val="18"/>
              </w:rPr>
              <w:t xml:space="preserve">Podanie przez Panią/Pana danych osobowych jest warunkiem umownym i jest niezbędne do zawarcia i realizacji umowy. Konsekwencją niepodania danych osobowych będzie brak możliwości zawarcia umowy bądź podjęcia działań zmierzających do jej zawarcia. </w:t>
            </w:r>
          </w:p>
        </w:tc>
      </w:tr>
      <w:tr w:rsidR="00B23E67" w:rsidRPr="0029695D" w14:paraId="49A60D04" w14:textId="77777777" w:rsidTr="00985603">
        <w:trPr>
          <w:trHeight w:val="1121"/>
        </w:trPr>
        <w:tc>
          <w:tcPr>
            <w:tcW w:w="2547" w:type="dxa"/>
            <w:shd w:val="clear" w:color="auto" w:fill="D9D9D9" w:themeFill="background1" w:themeFillShade="D9"/>
          </w:tcPr>
          <w:p w14:paraId="3D235FDD" w14:textId="77777777" w:rsidR="00B23E67" w:rsidRPr="0029695D" w:rsidRDefault="00B23E67" w:rsidP="00985603">
            <w:pPr>
              <w:spacing w:before="120" w:after="120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b/>
                <w:sz w:val="18"/>
                <w:szCs w:val="18"/>
              </w:rPr>
              <w:t>Czy przysługuje Pani/Panu prawo do niepodlegania decyzji opartej wyłącznie na zautomatyzowanym przetwarzaniu, w tym profilowaniu?</w:t>
            </w:r>
          </w:p>
        </w:tc>
        <w:tc>
          <w:tcPr>
            <w:tcW w:w="7538" w:type="dxa"/>
          </w:tcPr>
          <w:p w14:paraId="1121682C" w14:textId="77777777" w:rsidR="00B23E67" w:rsidRPr="0029695D" w:rsidRDefault="00B23E67" w:rsidP="00985603">
            <w:pPr>
              <w:spacing w:before="120"/>
              <w:jc w:val="both"/>
              <w:rPr>
                <w:rFonts w:ascii="Calibri" w:hAnsi="Calibri" w:cs="Calibri"/>
              </w:rPr>
            </w:pPr>
            <w:r w:rsidRPr="0029695D">
              <w:rPr>
                <w:rFonts w:ascii="Calibri" w:hAnsi="Calibri" w:cs="Calibri"/>
                <w:sz w:val="18"/>
                <w:szCs w:val="18"/>
              </w:rPr>
              <w:t>Nie będzie Pani/Pan podlegać decyzji, opierającej się na zautomatyzowanym przetwarzaniu, która jednocześnie będzie wywoływała wobec Pani/Pana skutki prawne lub w podobny sposób istotnie na Panią/Pana wpływała. Pani/Pana dane osobowe nie będą profilowane.</w:t>
            </w:r>
          </w:p>
        </w:tc>
      </w:tr>
    </w:tbl>
    <w:p w14:paraId="15DEC396" w14:textId="77777777" w:rsidR="00531BF8" w:rsidRPr="0029695D" w:rsidRDefault="00531BF8" w:rsidP="00531BF8">
      <w:pPr>
        <w:spacing w:after="160" w:line="259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sectPr w:rsidR="00531BF8" w:rsidRPr="0029695D" w:rsidSect="004C1A45">
      <w:pgSz w:w="11907" w:h="16839" w:code="9"/>
      <w:pgMar w:top="1418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86465" w14:textId="77777777" w:rsidR="006475FD" w:rsidRDefault="006475FD" w:rsidP="00531BF8">
      <w:r>
        <w:separator/>
      </w:r>
    </w:p>
  </w:endnote>
  <w:endnote w:type="continuationSeparator" w:id="0">
    <w:p w14:paraId="17C4E0A0" w14:textId="77777777" w:rsidR="006475FD" w:rsidRDefault="006475FD" w:rsidP="0053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EF57C" w14:textId="77777777" w:rsidR="00985603" w:rsidRDefault="00985603" w:rsidP="00985603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52FC54FC" w14:textId="77777777" w:rsidR="00985603" w:rsidRDefault="00985603" w:rsidP="00985603">
    <w:pPr>
      <w:pStyle w:val="Stopka"/>
      <w:ind w:right="360"/>
    </w:pPr>
  </w:p>
  <w:p w14:paraId="35553791" w14:textId="77777777" w:rsidR="00985603" w:rsidRDefault="00985603"/>
  <w:p w14:paraId="21417E5C" w14:textId="77777777" w:rsidR="00985603" w:rsidRDefault="009856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16218758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BC1F68D" w14:textId="4CBC41C9" w:rsidR="00985603" w:rsidRPr="000D3EFF" w:rsidRDefault="00985603">
        <w:pPr>
          <w:pStyle w:val="Stopka"/>
          <w:jc w:val="right"/>
          <w:rPr>
            <w:rFonts w:ascii="Arial" w:hAnsi="Arial" w:cs="Arial"/>
            <w:sz w:val="18"/>
          </w:rPr>
        </w:pPr>
        <w:r w:rsidRPr="000D3EFF">
          <w:rPr>
            <w:rFonts w:ascii="Arial" w:hAnsi="Arial" w:cs="Arial"/>
            <w:sz w:val="18"/>
          </w:rPr>
          <w:fldChar w:fldCharType="begin"/>
        </w:r>
        <w:r w:rsidRPr="000D3EFF">
          <w:rPr>
            <w:rFonts w:ascii="Arial" w:hAnsi="Arial" w:cs="Arial"/>
            <w:sz w:val="18"/>
          </w:rPr>
          <w:instrText>PAGE   \* MERGEFORMAT</w:instrText>
        </w:r>
        <w:r w:rsidRPr="000D3EFF">
          <w:rPr>
            <w:rFonts w:ascii="Arial" w:hAnsi="Arial" w:cs="Arial"/>
            <w:sz w:val="18"/>
          </w:rPr>
          <w:fldChar w:fldCharType="separate"/>
        </w:r>
        <w:r w:rsidR="00BA7EE0" w:rsidRPr="000D3EFF">
          <w:rPr>
            <w:rFonts w:ascii="Arial" w:hAnsi="Arial" w:cs="Arial"/>
            <w:noProof/>
            <w:sz w:val="18"/>
          </w:rPr>
          <w:t>8</w:t>
        </w:r>
        <w:r w:rsidRPr="000D3EFF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4AA89" w14:textId="77777777" w:rsidR="006475FD" w:rsidRDefault="006475FD" w:rsidP="00531BF8">
      <w:r>
        <w:separator/>
      </w:r>
    </w:p>
  </w:footnote>
  <w:footnote w:type="continuationSeparator" w:id="0">
    <w:p w14:paraId="70A1AF4A" w14:textId="77777777" w:rsidR="006475FD" w:rsidRDefault="006475FD" w:rsidP="00531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81058" w14:textId="7141BC92" w:rsidR="00985603" w:rsidRPr="000D4D45" w:rsidRDefault="00985603" w:rsidP="00985603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7E50"/>
    <w:multiLevelType w:val="hybridMultilevel"/>
    <w:tmpl w:val="61800A0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2797B3A"/>
    <w:multiLevelType w:val="multilevel"/>
    <w:tmpl w:val="798C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B21B6C"/>
    <w:multiLevelType w:val="multilevel"/>
    <w:tmpl w:val="43BCFB8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cs="Times New Roman"/>
        <w:b/>
        <w:sz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7A62967"/>
    <w:multiLevelType w:val="multilevel"/>
    <w:tmpl w:val="45A2E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27D7322"/>
    <w:multiLevelType w:val="hybridMultilevel"/>
    <w:tmpl w:val="5B5C52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2B4F28"/>
    <w:multiLevelType w:val="multilevel"/>
    <w:tmpl w:val="0712A4C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4" w:hanging="1800"/>
      </w:pPr>
      <w:rPr>
        <w:rFonts w:hint="default"/>
      </w:rPr>
    </w:lvl>
  </w:abstractNum>
  <w:abstractNum w:abstractNumId="6" w15:restartNumberingAfterBreak="0">
    <w:nsid w:val="1B257E21"/>
    <w:multiLevelType w:val="hybridMultilevel"/>
    <w:tmpl w:val="BF107FC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2D86F5E"/>
    <w:multiLevelType w:val="hybridMultilevel"/>
    <w:tmpl w:val="A52C1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D80"/>
    <w:multiLevelType w:val="multilevel"/>
    <w:tmpl w:val="4A7E5A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49512D6"/>
    <w:multiLevelType w:val="multilevel"/>
    <w:tmpl w:val="172C5C74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6" w:hanging="1800"/>
      </w:pPr>
      <w:rPr>
        <w:rFonts w:hint="default"/>
      </w:rPr>
    </w:lvl>
  </w:abstractNum>
  <w:abstractNum w:abstractNumId="10" w15:restartNumberingAfterBreak="0">
    <w:nsid w:val="25A90C63"/>
    <w:multiLevelType w:val="multilevel"/>
    <w:tmpl w:val="CA1E737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BE947D4"/>
    <w:multiLevelType w:val="hybridMultilevel"/>
    <w:tmpl w:val="368604BA"/>
    <w:lvl w:ilvl="0" w:tplc="CE4007D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01149"/>
    <w:multiLevelType w:val="hybridMultilevel"/>
    <w:tmpl w:val="C60C3F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EE91F36"/>
    <w:multiLevelType w:val="multilevel"/>
    <w:tmpl w:val="45A2E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3F4E5765"/>
    <w:multiLevelType w:val="multilevel"/>
    <w:tmpl w:val="2D940F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9552B"/>
    <w:multiLevelType w:val="hybridMultilevel"/>
    <w:tmpl w:val="213C6930"/>
    <w:lvl w:ilvl="0" w:tplc="2976F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F14B4"/>
    <w:multiLevelType w:val="hybridMultilevel"/>
    <w:tmpl w:val="9C8671C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FA125FB"/>
    <w:multiLevelType w:val="multilevel"/>
    <w:tmpl w:val="83E8008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1626551"/>
    <w:multiLevelType w:val="multilevel"/>
    <w:tmpl w:val="B5E0F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</w:rPr>
    </w:lvl>
  </w:abstractNum>
  <w:abstractNum w:abstractNumId="19" w15:restartNumberingAfterBreak="0">
    <w:nsid w:val="68887B80"/>
    <w:multiLevelType w:val="hybridMultilevel"/>
    <w:tmpl w:val="8B8C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967D56"/>
    <w:multiLevelType w:val="hybridMultilevel"/>
    <w:tmpl w:val="AE9058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147226"/>
    <w:multiLevelType w:val="multilevel"/>
    <w:tmpl w:val="172C5C74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6" w:hanging="1800"/>
      </w:pPr>
      <w:rPr>
        <w:rFonts w:hint="default"/>
      </w:rPr>
    </w:lvl>
  </w:abstractNum>
  <w:abstractNum w:abstractNumId="22" w15:restartNumberingAfterBreak="0">
    <w:nsid w:val="70AC3AD5"/>
    <w:multiLevelType w:val="multilevel"/>
    <w:tmpl w:val="626EA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9C674E"/>
    <w:multiLevelType w:val="hybridMultilevel"/>
    <w:tmpl w:val="BB0EA6B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74A82BE8"/>
    <w:multiLevelType w:val="multilevel"/>
    <w:tmpl w:val="4A9E1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7C37B2"/>
    <w:multiLevelType w:val="multilevel"/>
    <w:tmpl w:val="048CB8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BC45671"/>
    <w:multiLevelType w:val="multilevel"/>
    <w:tmpl w:val="08249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091C86"/>
    <w:multiLevelType w:val="multilevel"/>
    <w:tmpl w:val="CC44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1571517">
    <w:abstractNumId w:val="7"/>
  </w:num>
  <w:num w:numId="2" w16cid:durableId="224688791">
    <w:abstractNumId w:val="5"/>
  </w:num>
  <w:num w:numId="3" w16cid:durableId="1000885921">
    <w:abstractNumId w:val="9"/>
  </w:num>
  <w:num w:numId="4" w16cid:durableId="1559323010">
    <w:abstractNumId w:val="25"/>
  </w:num>
  <w:num w:numId="5" w16cid:durableId="1919123057">
    <w:abstractNumId w:val="3"/>
  </w:num>
  <w:num w:numId="6" w16cid:durableId="520823712">
    <w:abstractNumId w:val="18"/>
  </w:num>
  <w:num w:numId="7" w16cid:durableId="2038196737">
    <w:abstractNumId w:val="15"/>
  </w:num>
  <w:num w:numId="8" w16cid:durableId="23024477">
    <w:abstractNumId w:val="8"/>
  </w:num>
  <w:num w:numId="9" w16cid:durableId="802429343">
    <w:abstractNumId w:val="11"/>
  </w:num>
  <w:num w:numId="10" w16cid:durableId="912474558">
    <w:abstractNumId w:val="10"/>
  </w:num>
  <w:num w:numId="11" w16cid:durableId="1748502504">
    <w:abstractNumId w:val="2"/>
  </w:num>
  <w:num w:numId="12" w16cid:durableId="1200707989">
    <w:abstractNumId w:val="17"/>
  </w:num>
  <w:num w:numId="13" w16cid:durableId="1977178025">
    <w:abstractNumId w:val="14"/>
  </w:num>
  <w:num w:numId="14" w16cid:durableId="1932856552">
    <w:abstractNumId w:val="13"/>
  </w:num>
  <w:num w:numId="15" w16cid:durableId="2104955815">
    <w:abstractNumId w:val="19"/>
  </w:num>
  <w:num w:numId="16" w16cid:durableId="12732695">
    <w:abstractNumId w:val="12"/>
  </w:num>
  <w:num w:numId="17" w16cid:durableId="1554465274">
    <w:abstractNumId w:val="4"/>
  </w:num>
  <w:num w:numId="18" w16cid:durableId="1973516139">
    <w:abstractNumId w:val="20"/>
  </w:num>
  <w:num w:numId="19" w16cid:durableId="1658340210">
    <w:abstractNumId w:val="24"/>
  </w:num>
  <w:num w:numId="20" w16cid:durableId="543903874">
    <w:abstractNumId w:val="21"/>
  </w:num>
  <w:num w:numId="21" w16cid:durableId="1646083695">
    <w:abstractNumId w:val="23"/>
  </w:num>
  <w:num w:numId="22" w16cid:durableId="459152768">
    <w:abstractNumId w:val="26"/>
  </w:num>
  <w:num w:numId="23" w16cid:durableId="1761101990">
    <w:abstractNumId w:val="27"/>
  </w:num>
  <w:num w:numId="24" w16cid:durableId="300959392">
    <w:abstractNumId w:val="1"/>
  </w:num>
  <w:num w:numId="25" w16cid:durableId="721565824">
    <w:abstractNumId w:val="22"/>
  </w:num>
  <w:num w:numId="26" w16cid:durableId="1732456703">
    <w:abstractNumId w:val="16"/>
  </w:num>
  <w:num w:numId="27" w16cid:durableId="1199784495">
    <w:abstractNumId w:val="0"/>
  </w:num>
  <w:num w:numId="28" w16cid:durableId="1813906649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BF8"/>
    <w:rsid w:val="00001C7B"/>
    <w:rsid w:val="00005369"/>
    <w:rsid w:val="000132D5"/>
    <w:rsid w:val="00014C43"/>
    <w:rsid w:val="000231F2"/>
    <w:rsid w:val="00024A15"/>
    <w:rsid w:val="0002632E"/>
    <w:rsid w:val="0002777E"/>
    <w:rsid w:val="000324C2"/>
    <w:rsid w:val="00040144"/>
    <w:rsid w:val="000421D3"/>
    <w:rsid w:val="0004297F"/>
    <w:rsid w:val="00066340"/>
    <w:rsid w:val="00080759"/>
    <w:rsid w:val="00082756"/>
    <w:rsid w:val="0009110C"/>
    <w:rsid w:val="00092A62"/>
    <w:rsid w:val="000955F3"/>
    <w:rsid w:val="000A0056"/>
    <w:rsid w:val="000A3A44"/>
    <w:rsid w:val="000A6138"/>
    <w:rsid w:val="000A7BD9"/>
    <w:rsid w:val="000B0CD6"/>
    <w:rsid w:val="000B61A9"/>
    <w:rsid w:val="000B62F8"/>
    <w:rsid w:val="000B7123"/>
    <w:rsid w:val="000B72B5"/>
    <w:rsid w:val="000B7FFC"/>
    <w:rsid w:val="000C2202"/>
    <w:rsid w:val="000D3EFF"/>
    <w:rsid w:val="000D4D45"/>
    <w:rsid w:val="000D5B79"/>
    <w:rsid w:val="000E1414"/>
    <w:rsid w:val="000E40FE"/>
    <w:rsid w:val="000F170F"/>
    <w:rsid w:val="000F55DA"/>
    <w:rsid w:val="00100FF8"/>
    <w:rsid w:val="00101B66"/>
    <w:rsid w:val="00103896"/>
    <w:rsid w:val="00110544"/>
    <w:rsid w:val="0011135D"/>
    <w:rsid w:val="0011725D"/>
    <w:rsid w:val="00117A74"/>
    <w:rsid w:val="00117ED5"/>
    <w:rsid w:val="0012144D"/>
    <w:rsid w:val="00125E3F"/>
    <w:rsid w:val="0013189B"/>
    <w:rsid w:val="00133B63"/>
    <w:rsid w:val="00135FC1"/>
    <w:rsid w:val="00136651"/>
    <w:rsid w:val="00140C12"/>
    <w:rsid w:val="00144BC0"/>
    <w:rsid w:val="00146668"/>
    <w:rsid w:val="00150B0E"/>
    <w:rsid w:val="00154341"/>
    <w:rsid w:val="00170486"/>
    <w:rsid w:val="00171914"/>
    <w:rsid w:val="00172508"/>
    <w:rsid w:val="0017434E"/>
    <w:rsid w:val="001772D7"/>
    <w:rsid w:val="00177B3F"/>
    <w:rsid w:val="001818BA"/>
    <w:rsid w:val="00190C4F"/>
    <w:rsid w:val="001920F2"/>
    <w:rsid w:val="00192816"/>
    <w:rsid w:val="00193F66"/>
    <w:rsid w:val="001A006D"/>
    <w:rsid w:val="001A616D"/>
    <w:rsid w:val="001A64AD"/>
    <w:rsid w:val="001A6894"/>
    <w:rsid w:val="001B0303"/>
    <w:rsid w:val="001B2EEB"/>
    <w:rsid w:val="001C027F"/>
    <w:rsid w:val="001D07DC"/>
    <w:rsid w:val="001D14D7"/>
    <w:rsid w:val="001D5E1E"/>
    <w:rsid w:val="001D6996"/>
    <w:rsid w:val="001D732C"/>
    <w:rsid w:val="001E6006"/>
    <w:rsid w:val="001E7AAA"/>
    <w:rsid w:val="001F3CB7"/>
    <w:rsid w:val="002045DE"/>
    <w:rsid w:val="002053FC"/>
    <w:rsid w:val="0021276E"/>
    <w:rsid w:val="0021473B"/>
    <w:rsid w:val="00215C96"/>
    <w:rsid w:val="00221261"/>
    <w:rsid w:val="0022480B"/>
    <w:rsid w:val="00234484"/>
    <w:rsid w:val="00234C8C"/>
    <w:rsid w:val="002400A5"/>
    <w:rsid w:val="00240F13"/>
    <w:rsid w:val="00241528"/>
    <w:rsid w:val="00243EC1"/>
    <w:rsid w:val="0024514C"/>
    <w:rsid w:val="002601E4"/>
    <w:rsid w:val="00261DE6"/>
    <w:rsid w:val="002634ED"/>
    <w:rsid w:val="002653D5"/>
    <w:rsid w:val="00266A14"/>
    <w:rsid w:val="0027098E"/>
    <w:rsid w:val="0027104E"/>
    <w:rsid w:val="002775DA"/>
    <w:rsid w:val="002833D2"/>
    <w:rsid w:val="002943F9"/>
    <w:rsid w:val="00294763"/>
    <w:rsid w:val="0029695D"/>
    <w:rsid w:val="00297AEF"/>
    <w:rsid w:val="002A188E"/>
    <w:rsid w:val="002A28E8"/>
    <w:rsid w:val="002A371C"/>
    <w:rsid w:val="002A5039"/>
    <w:rsid w:val="002B07E2"/>
    <w:rsid w:val="002B5FD4"/>
    <w:rsid w:val="002C1090"/>
    <w:rsid w:val="002C2967"/>
    <w:rsid w:val="002C3A1A"/>
    <w:rsid w:val="002C4254"/>
    <w:rsid w:val="002D2561"/>
    <w:rsid w:val="002D5ED9"/>
    <w:rsid w:val="002E1034"/>
    <w:rsid w:val="002E1E0E"/>
    <w:rsid w:val="002E1F3F"/>
    <w:rsid w:val="002E4088"/>
    <w:rsid w:val="002E4E84"/>
    <w:rsid w:val="002E5F3D"/>
    <w:rsid w:val="002F1637"/>
    <w:rsid w:val="002F204E"/>
    <w:rsid w:val="00306755"/>
    <w:rsid w:val="0031027D"/>
    <w:rsid w:val="00310784"/>
    <w:rsid w:val="00310F71"/>
    <w:rsid w:val="00315BD9"/>
    <w:rsid w:val="00317A92"/>
    <w:rsid w:val="00321932"/>
    <w:rsid w:val="0032411C"/>
    <w:rsid w:val="00324862"/>
    <w:rsid w:val="003258B2"/>
    <w:rsid w:val="00327853"/>
    <w:rsid w:val="0033064B"/>
    <w:rsid w:val="003407D0"/>
    <w:rsid w:val="003411D7"/>
    <w:rsid w:val="00342E13"/>
    <w:rsid w:val="00350132"/>
    <w:rsid w:val="00351D76"/>
    <w:rsid w:val="003546A9"/>
    <w:rsid w:val="00354E9A"/>
    <w:rsid w:val="00356ABF"/>
    <w:rsid w:val="00356E7D"/>
    <w:rsid w:val="003610D4"/>
    <w:rsid w:val="00364354"/>
    <w:rsid w:val="00365952"/>
    <w:rsid w:val="003713B3"/>
    <w:rsid w:val="00375377"/>
    <w:rsid w:val="0037721E"/>
    <w:rsid w:val="00382D4E"/>
    <w:rsid w:val="00383345"/>
    <w:rsid w:val="00385ADE"/>
    <w:rsid w:val="00395DBA"/>
    <w:rsid w:val="00396FD5"/>
    <w:rsid w:val="003A03E7"/>
    <w:rsid w:val="003A6105"/>
    <w:rsid w:val="003A6546"/>
    <w:rsid w:val="003A6DE8"/>
    <w:rsid w:val="003A7E2E"/>
    <w:rsid w:val="003B2847"/>
    <w:rsid w:val="003B5863"/>
    <w:rsid w:val="003B6ABC"/>
    <w:rsid w:val="003C6C50"/>
    <w:rsid w:val="003D2179"/>
    <w:rsid w:val="003D2206"/>
    <w:rsid w:val="003D5350"/>
    <w:rsid w:val="003D5E04"/>
    <w:rsid w:val="003D6808"/>
    <w:rsid w:val="003D6873"/>
    <w:rsid w:val="003E325E"/>
    <w:rsid w:val="003E7ED5"/>
    <w:rsid w:val="003F143E"/>
    <w:rsid w:val="003F31EA"/>
    <w:rsid w:val="003F61E3"/>
    <w:rsid w:val="003F70BE"/>
    <w:rsid w:val="00400C4C"/>
    <w:rsid w:val="00401177"/>
    <w:rsid w:val="004025C7"/>
    <w:rsid w:val="00403EED"/>
    <w:rsid w:val="004047B3"/>
    <w:rsid w:val="00411000"/>
    <w:rsid w:val="00416210"/>
    <w:rsid w:val="00417035"/>
    <w:rsid w:val="00417D22"/>
    <w:rsid w:val="00421B4F"/>
    <w:rsid w:val="00421CF7"/>
    <w:rsid w:val="00422323"/>
    <w:rsid w:val="00427B75"/>
    <w:rsid w:val="00431521"/>
    <w:rsid w:val="004339E2"/>
    <w:rsid w:val="00434E39"/>
    <w:rsid w:val="00437D55"/>
    <w:rsid w:val="0044061D"/>
    <w:rsid w:val="0044249D"/>
    <w:rsid w:val="00445B6B"/>
    <w:rsid w:val="004461CB"/>
    <w:rsid w:val="00456B3F"/>
    <w:rsid w:val="0046389A"/>
    <w:rsid w:val="00464130"/>
    <w:rsid w:val="00465667"/>
    <w:rsid w:val="00471E07"/>
    <w:rsid w:val="00485305"/>
    <w:rsid w:val="00485A69"/>
    <w:rsid w:val="004861D3"/>
    <w:rsid w:val="00486584"/>
    <w:rsid w:val="00486A6A"/>
    <w:rsid w:val="00492654"/>
    <w:rsid w:val="004943D6"/>
    <w:rsid w:val="004944C2"/>
    <w:rsid w:val="004A6286"/>
    <w:rsid w:val="004B2A9C"/>
    <w:rsid w:val="004B2D76"/>
    <w:rsid w:val="004C0D04"/>
    <w:rsid w:val="004C1A45"/>
    <w:rsid w:val="004C4CEC"/>
    <w:rsid w:val="004D2183"/>
    <w:rsid w:val="004D3648"/>
    <w:rsid w:val="004E5514"/>
    <w:rsid w:val="004F0206"/>
    <w:rsid w:val="004F095B"/>
    <w:rsid w:val="004F0AE8"/>
    <w:rsid w:val="004F4259"/>
    <w:rsid w:val="004F6056"/>
    <w:rsid w:val="004F681C"/>
    <w:rsid w:val="0050148A"/>
    <w:rsid w:val="00503240"/>
    <w:rsid w:val="00506025"/>
    <w:rsid w:val="005135D5"/>
    <w:rsid w:val="00516194"/>
    <w:rsid w:val="00517EF8"/>
    <w:rsid w:val="00527D58"/>
    <w:rsid w:val="005310F8"/>
    <w:rsid w:val="00531BF8"/>
    <w:rsid w:val="00532642"/>
    <w:rsid w:val="00532EAB"/>
    <w:rsid w:val="00533ADB"/>
    <w:rsid w:val="00533CA3"/>
    <w:rsid w:val="00536D5D"/>
    <w:rsid w:val="0054177D"/>
    <w:rsid w:val="0054354F"/>
    <w:rsid w:val="005461C6"/>
    <w:rsid w:val="0055210B"/>
    <w:rsid w:val="00552CD9"/>
    <w:rsid w:val="0055397E"/>
    <w:rsid w:val="005570F6"/>
    <w:rsid w:val="00563D60"/>
    <w:rsid w:val="00565969"/>
    <w:rsid w:val="00570239"/>
    <w:rsid w:val="00570356"/>
    <w:rsid w:val="00576A47"/>
    <w:rsid w:val="00576A9A"/>
    <w:rsid w:val="00576F2E"/>
    <w:rsid w:val="005770F3"/>
    <w:rsid w:val="00580BBD"/>
    <w:rsid w:val="00581A4A"/>
    <w:rsid w:val="00584CB7"/>
    <w:rsid w:val="00592D64"/>
    <w:rsid w:val="005A15F8"/>
    <w:rsid w:val="005A3E9E"/>
    <w:rsid w:val="005A5CD7"/>
    <w:rsid w:val="005A5D45"/>
    <w:rsid w:val="005A73A4"/>
    <w:rsid w:val="005B22CE"/>
    <w:rsid w:val="005B572A"/>
    <w:rsid w:val="005C181C"/>
    <w:rsid w:val="005C3B03"/>
    <w:rsid w:val="005C5223"/>
    <w:rsid w:val="005C5CF9"/>
    <w:rsid w:val="005C6F4E"/>
    <w:rsid w:val="005C7B09"/>
    <w:rsid w:val="005D2975"/>
    <w:rsid w:val="005D372E"/>
    <w:rsid w:val="005E382C"/>
    <w:rsid w:val="005E39DC"/>
    <w:rsid w:val="005E434B"/>
    <w:rsid w:val="005E44BE"/>
    <w:rsid w:val="005E7DB9"/>
    <w:rsid w:val="005F31D2"/>
    <w:rsid w:val="005F5875"/>
    <w:rsid w:val="005F6A24"/>
    <w:rsid w:val="006042D9"/>
    <w:rsid w:val="00604365"/>
    <w:rsid w:val="00605652"/>
    <w:rsid w:val="006144AA"/>
    <w:rsid w:val="0061681E"/>
    <w:rsid w:val="00616EB6"/>
    <w:rsid w:val="006210B8"/>
    <w:rsid w:val="00625F07"/>
    <w:rsid w:val="00635993"/>
    <w:rsid w:val="00635C85"/>
    <w:rsid w:val="00635FB6"/>
    <w:rsid w:val="00636124"/>
    <w:rsid w:val="006475FD"/>
    <w:rsid w:val="00651BC5"/>
    <w:rsid w:val="00653AE2"/>
    <w:rsid w:val="006607C7"/>
    <w:rsid w:val="00660C0A"/>
    <w:rsid w:val="0066239E"/>
    <w:rsid w:val="00663418"/>
    <w:rsid w:val="006637E6"/>
    <w:rsid w:val="00665075"/>
    <w:rsid w:val="006678FC"/>
    <w:rsid w:val="00667D56"/>
    <w:rsid w:val="006704CC"/>
    <w:rsid w:val="006710A5"/>
    <w:rsid w:val="00671698"/>
    <w:rsid w:val="00680C31"/>
    <w:rsid w:val="00680E58"/>
    <w:rsid w:val="00685A82"/>
    <w:rsid w:val="00691488"/>
    <w:rsid w:val="006B0F1C"/>
    <w:rsid w:val="006B39CE"/>
    <w:rsid w:val="006B6D21"/>
    <w:rsid w:val="006C348F"/>
    <w:rsid w:val="006C3537"/>
    <w:rsid w:val="006C7331"/>
    <w:rsid w:val="006D0478"/>
    <w:rsid w:val="006D16AD"/>
    <w:rsid w:val="006D1707"/>
    <w:rsid w:val="006D457D"/>
    <w:rsid w:val="006D59DF"/>
    <w:rsid w:val="006E18FA"/>
    <w:rsid w:val="006E4F00"/>
    <w:rsid w:val="006F1D83"/>
    <w:rsid w:val="006F1D92"/>
    <w:rsid w:val="006F21BA"/>
    <w:rsid w:val="006F2498"/>
    <w:rsid w:val="006F306C"/>
    <w:rsid w:val="006F5793"/>
    <w:rsid w:val="007015BE"/>
    <w:rsid w:val="00710ADA"/>
    <w:rsid w:val="00715135"/>
    <w:rsid w:val="00720DF5"/>
    <w:rsid w:val="007226E0"/>
    <w:rsid w:val="007335FF"/>
    <w:rsid w:val="0073691C"/>
    <w:rsid w:val="00741BD1"/>
    <w:rsid w:val="00742AA9"/>
    <w:rsid w:val="00744D71"/>
    <w:rsid w:val="00755C10"/>
    <w:rsid w:val="00757E78"/>
    <w:rsid w:val="00763250"/>
    <w:rsid w:val="007700A5"/>
    <w:rsid w:val="007828E4"/>
    <w:rsid w:val="007846C4"/>
    <w:rsid w:val="00785659"/>
    <w:rsid w:val="00785B18"/>
    <w:rsid w:val="007902C8"/>
    <w:rsid w:val="00790F4B"/>
    <w:rsid w:val="007919DC"/>
    <w:rsid w:val="00791A68"/>
    <w:rsid w:val="0079499C"/>
    <w:rsid w:val="00795205"/>
    <w:rsid w:val="007A513F"/>
    <w:rsid w:val="007C2375"/>
    <w:rsid w:val="007C43FC"/>
    <w:rsid w:val="007D2750"/>
    <w:rsid w:val="007E2F87"/>
    <w:rsid w:val="007E44FA"/>
    <w:rsid w:val="007E6F09"/>
    <w:rsid w:val="007F06C2"/>
    <w:rsid w:val="007F18E0"/>
    <w:rsid w:val="007F4CE8"/>
    <w:rsid w:val="00800871"/>
    <w:rsid w:val="0080555A"/>
    <w:rsid w:val="00810C7E"/>
    <w:rsid w:val="0081454B"/>
    <w:rsid w:val="008212E8"/>
    <w:rsid w:val="00823CA6"/>
    <w:rsid w:val="00825563"/>
    <w:rsid w:val="0082754B"/>
    <w:rsid w:val="00827FD6"/>
    <w:rsid w:val="00830B28"/>
    <w:rsid w:val="00831D2F"/>
    <w:rsid w:val="00834139"/>
    <w:rsid w:val="0083669B"/>
    <w:rsid w:val="008447F8"/>
    <w:rsid w:val="0084669F"/>
    <w:rsid w:val="00846C76"/>
    <w:rsid w:val="0085318F"/>
    <w:rsid w:val="00857472"/>
    <w:rsid w:val="00861437"/>
    <w:rsid w:val="008637EF"/>
    <w:rsid w:val="008643B9"/>
    <w:rsid w:val="0086557D"/>
    <w:rsid w:val="008703FB"/>
    <w:rsid w:val="008808F5"/>
    <w:rsid w:val="00881610"/>
    <w:rsid w:val="008869AA"/>
    <w:rsid w:val="0089124F"/>
    <w:rsid w:val="00896237"/>
    <w:rsid w:val="008A0615"/>
    <w:rsid w:val="008A1009"/>
    <w:rsid w:val="008B4410"/>
    <w:rsid w:val="008B4944"/>
    <w:rsid w:val="008B4D7A"/>
    <w:rsid w:val="008B5C1B"/>
    <w:rsid w:val="008C20E4"/>
    <w:rsid w:val="008C6CCF"/>
    <w:rsid w:val="008C70C9"/>
    <w:rsid w:val="008D56EF"/>
    <w:rsid w:val="008E5AB4"/>
    <w:rsid w:val="008E686A"/>
    <w:rsid w:val="008E71C3"/>
    <w:rsid w:val="008F16E6"/>
    <w:rsid w:val="008F6D26"/>
    <w:rsid w:val="008F7752"/>
    <w:rsid w:val="00900F2E"/>
    <w:rsid w:val="00903D58"/>
    <w:rsid w:val="00904FE0"/>
    <w:rsid w:val="00916F82"/>
    <w:rsid w:val="0093132B"/>
    <w:rsid w:val="00935951"/>
    <w:rsid w:val="009368B8"/>
    <w:rsid w:val="0094149D"/>
    <w:rsid w:val="00942F60"/>
    <w:rsid w:val="00946337"/>
    <w:rsid w:val="00950817"/>
    <w:rsid w:val="00951C27"/>
    <w:rsid w:val="0095433D"/>
    <w:rsid w:val="00957382"/>
    <w:rsid w:val="0095782D"/>
    <w:rsid w:val="009607F5"/>
    <w:rsid w:val="009610B9"/>
    <w:rsid w:val="00964707"/>
    <w:rsid w:val="00971C3F"/>
    <w:rsid w:val="00973EC0"/>
    <w:rsid w:val="00980597"/>
    <w:rsid w:val="009823E9"/>
    <w:rsid w:val="00985603"/>
    <w:rsid w:val="009868BB"/>
    <w:rsid w:val="009978AE"/>
    <w:rsid w:val="009A0430"/>
    <w:rsid w:val="009A4D35"/>
    <w:rsid w:val="009B1C3A"/>
    <w:rsid w:val="009C3C14"/>
    <w:rsid w:val="009C43BD"/>
    <w:rsid w:val="009C599B"/>
    <w:rsid w:val="009D0CC8"/>
    <w:rsid w:val="009D50EF"/>
    <w:rsid w:val="009E5A64"/>
    <w:rsid w:val="009F0F4C"/>
    <w:rsid w:val="009F1916"/>
    <w:rsid w:val="009F42EE"/>
    <w:rsid w:val="009F687E"/>
    <w:rsid w:val="00A00DD5"/>
    <w:rsid w:val="00A04390"/>
    <w:rsid w:val="00A05367"/>
    <w:rsid w:val="00A10145"/>
    <w:rsid w:val="00A12598"/>
    <w:rsid w:val="00A13536"/>
    <w:rsid w:val="00A30D6C"/>
    <w:rsid w:val="00A31A91"/>
    <w:rsid w:val="00A40C1B"/>
    <w:rsid w:val="00A4141F"/>
    <w:rsid w:val="00A42FCB"/>
    <w:rsid w:val="00A62ADD"/>
    <w:rsid w:val="00A6370A"/>
    <w:rsid w:val="00A701B3"/>
    <w:rsid w:val="00A76CB5"/>
    <w:rsid w:val="00A81C6D"/>
    <w:rsid w:val="00A83353"/>
    <w:rsid w:val="00A909B5"/>
    <w:rsid w:val="00A90BA6"/>
    <w:rsid w:val="00A95D3F"/>
    <w:rsid w:val="00A9661E"/>
    <w:rsid w:val="00AA582B"/>
    <w:rsid w:val="00AA6512"/>
    <w:rsid w:val="00AA6958"/>
    <w:rsid w:val="00AA74DE"/>
    <w:rsid w:val="00AB2062"/>
    <w:rsid w:val="00AB5AA5"/>
    <w:rsid w:val="00AC2581"/>
    <w:rsid w:val="00AC4137"/>
    <w:rsid w:val="00AC424D"/>
    <w:rsid w:val="00AC5E55"/>
    <w:rsid w:val="00AC7DEA"/>
    <w:rsid w:val="00AD2EB4"/>
    <w:rsid w:val="00AD3B2B"/>
    <w:rsid w:val="00AD4731"/>
    <w:rsid w:val="00AD75B9"/>
    <w:rsid w:val="00AE17F1"/>
    <w:rsid w:val="00AE4CD3"/>
    <w:rsid w:val="00AE7417"/>
    <w:rsid w:val="00AF3C82"/>
    <w:rsid w:val="00AF5C4F"/>
    <w:rsid w:val="00AF7DCE"/>
    <w:rsid w:val="00B020DE"/>
    <w:rsid w:val="00B04678"/>
    <w:rsid w:val="00B05CD8"/>
    <w:rsid w:val="00B101A9"/>
    <w:rsid w:val="00B117B1"/>
    <w:rsid w:val="00B14B7C"/>
    <w:rsid w:val="00B16B0F"/>
    <w:rsid w:val="00B16C4F"/>
    <w:rsid w:val="00B17034"/>
    <w:rsid w:val="00B23E67"/>
    <w:rsid w:val="00B240CE"/>
    <w:rsid w:val="00B27D0A"/>
    <w:rsid w:val="00B30B91"/>
    <w:rsid w:val="00B371B0"/>
    <w:rsid w:val="00B41AB6"/>
    <w:rsid w:val="00B41E10"/>
    <w:rsid w:val="00B46B11"/>
    <w:rsid w:val="00B525FB"/>
    <w:rsid w:val="00B555E7"/>
    <w:rsid w:val="00B6318B"/>
    <w:rsid w:val="00B64C2D"/>
    <w:rsid w:val="00B7152D"/>
    <w:rsid w:val="00B71DF3"/>
    <w:rsid w:val="00B7759E"/>
    <w:rsid w:val="00B84C47"/>
    <w:rsid w:val="00B92161"/>
    <w:rsid w:val="00B948B9"/>
    <w:rsid w:val="00B9597E"/>
    <w:rsid w:val="00BA25B1"/>
    <w:rsid w:val="00BA7EE0"/>
    <w:rsid w:val="00BB04E2"/>
    <w:rsid w:val="00BB3B08"/>
    <w:rsid w:val="00BB4A68"/>
    <w:rsid w:val="00BB4DCE"/>
    <w:rsid w:val="00BD20C0"/>
    <w:rsid w:val="00BD38A1"/>
    <w:rsid w:val="00BD4A8E"/>
    <w:rsid w:val="00BE10B9"/>
    <w:rsid w:val="00BE2297"/>
    <w:rsid w:val="00BE30B4"/>
    <w:rsid w:val="00BE3239"/>
    <w:rsid w:val="00BF2057"/>
    <w:rsid w:val="00C057CC"/>
    <w:rsid w:val="00C16588"/>
    <w:rsid w:val="00C2395F"/>
    <w:rsid w:val="00C257B8"/>
    <w:rsid w:val="00C34D78"/>
    <w:rsid w:val="00C3542D"/>
    <w:rsid w:val="00C3614C"/>
    <w:rsid w:val="00C3680C"/>
    <w:rsid w:val="00C4677C"/>
    <w:rsid w:val="00C568B4"/>
    <w:rsid w:val="00C5737D"/>
    <w:rsid w:val="00C6025F"/>
    <w:rsid w:val="00C61FB3"/>
    <w:rsid w:val="00C6281B"/>
    <w:rsid w:val="00C709E3"/>
    <w:rsid w:val="00C71999"/>
    <w:rsid w:val="00C72A49"/>
    <w:rsid w:val="00C736D8"/>
    <w:rsid w:val="00C75DF4"/>
    <w:rsid w:val="00C808F6"/>
    <w:rsid w:val="00C830BE"/>
    <w:rsid w:val="00C85B6B"/>
    <w:rsid w:val="00C92B85"/>
    <w:rsid w:val="00C9792D"/>
    <w:rsid w:val="00C97963"/>
    <w:rsid w:val="00CA5583"/>
    <w:rsid w:val="00CA6B35"/>
    <w:rsid w:val="00CB31A9"/>
    <w:rsid w:val="00CC70DA"/>
    <w:rsid w:val="00CD11D5"/>
    <w:rsid w:val="00CD33DF"/>
    <w:rsid w:val="00CD74FC"/>
    <w:rsid w:val="00CD7EE5"/>
    <w:rsid w:val="00CE00BF"/>
    <w:rsid w:val="00CE1BA3"/>
    <w:rsid w:val="00CE54C3"/>
    <w:rsid w:val="00CE58CA"/>
    <w:rsid w:val="00CE60D2"/>
    <w:rsid w:val="00CE7861"/>
    <w:rsid w:val="00CF0416"/>
    <w:rsid w:val="00D00620"/>
    <w:rsid w:val="00D02662"/>
    <w:rsid w:val="00D03612"/>
    <w:rsid w:val="00D03710"/>
    <w:rsid w:val="00D06522"/>
    <w:rsid w:val="00D10793"/>
    <w:rsid w:val="00D11BE0"/>
    <w:rsid w:val="00D15F1D"/>
    <w:rsid w:val="00D16311"/>
    <w:rsid w:val="00D173FE"/>
    <w:rsid w:val="00D21383"/>
    <w:rsid w:val="00D236B3"/>
    <w:rsid w:val="00D238EF"/>
    <w:rsid w:val="00D24922"/>
    <w:rsid w:val="00D3117E"/>
    <w:rsid w:val="00D32AAE"/>
    <w:rsid w:val="00D3425F"/>
    <w:rsid w:val="00D34C03"/>
    <w:rsid w:val="00D34DEF"/>
    <w:rsid w:val="00D46397"/>
    <w:rsid w:val="00D46D1E"/>
    <w:rsid w:val="00D46F0F"/>
    <w:rsid w:val="00D54B66"/>
    <w:rsid w:val="00D601D1"/>
    <w:rsid w:val="00D6144B"/>
    <w:rsid w:val="00D62122"/>
    <w:rsid w:val="00D7057B"/>
    <w:rsid w:val="00D76041"/>
    <w:rsid w:val="00D77582"/>
    <w:rsid w:val="00D87C45"/>
    <w:rsid w:val="00D87F15"/>
    <w:rsid w:val="00D923FF"/>
    <w:rsid w:val="00D92C38"/>
    <w:rsid w:val="00D941FC"/>
    <w:rsid w:val="00D972E6"/>
    <w:rsid w:val="00DA26E0"/>
    <w:rsid w:val="00DA56B2"/>
    <w:rsid w:val="00DB3A4A"/>
    <w:rsid w:val="00DC10CE"/>
    <w:rsid w:val="00DC5A08"/>
    <w:rsid w:val="00DC73DB"/>
    <w:rsid w:val="00DC771A"/>
    <w:rsid w:val="00DC771B"/>
    <w:rsid w:val="00DD10D9"/>
    <w:rsid w:val="00DD4FB8"/>
    <w:rsid w:val="00DD710A"/>
    <w:rsid w:val="00DD7C7E"/>
    <w:rsid w:val="00DE5CB1"/>
    <w:rsid w:val="00DE7E5D"/>
    <w:rsid w:val="00DF21EB"/>
    <w:rsid w:val="00DF4CB7"/>
    <w:rsid w:val="00DF5C87"/>
    <w:rsid w:val="00E02B67"/>
    <w:rsid w:val="00E03158"/>
    <w:rsid w:val="00E0369F"/>
    <w:rsid w:val="00E123B3"/>
    <w:rsid w:val="00E12E46"/>
    <w:rsid w:val="00E13158"/>
    <w:rsid w:val="00E151BC"/>
    <w:rsid w:val="00E17B70"/>
    <w:rsid w:val="00E3475C"/>
    <w:rsid w:val="00E3685D"/>
    <w:rsid w:val="00E45456"/>
    <w:rsid w:val="00E47F8E"/>
    <w:rsid w:val="00E574B1"/>
    <w:rsid w:val="00E57BA7"/>
    <w:rsid w:val="00E602E6"/>
    <w:rsid w:val="00E62A09"/>
    <w:rsid w:val="00E63ED1"/>
    <w:rsid w:val="00E67313"/>
    <w:rsid w:val="00E67323"/>
    <w:rsid w:val="00E7094A"/>
    <w:rsid w:val="00E70ECC"/>
    <w:rsid w:val="00E70ED1"/>
    <w:rsid w:val="00E714A9"/>
    <w:rsid w:val="00E77594"/>
    <w:rsid w:val="00E81A07"/>
    <w:rsid w:val="00E849EF"/>
    <w:rsid w:val="00E876DA"/>
    <w:rsid w:val="00E9127D"/>
    <w:rsid w:val="00E92FFC"/>
    <w:rsid w:val="00E9302A"/>
    <w:rsid w:val="00E93082"/>
    <w:rsid w:val="00E97083"/>
    <w:rsid w:val="00EA283A"/>
    <w:rsid w:val="00EA3D4B"/>
    <w:rsid w:val="00EA3E39"/>
    <w:rsid w:val="00EA3FC5"/>
    <w:rsid w:val="00EB231D"/>
    <w:rsid w:val="00EB3C58"/>
    <w:rsid w:val="00EB6045"/>
    <w:rsid w:val="00EC0D93"/>
    <w:rsid w:val="00EC6ED1"/>
    <w:rsid w:val="00ED4A2A"/>
    <w:rsid w:val="00ED7457"/>
    <w:rsid w:val="00EE09F6"/>
    <w:rsid w:val="00EE2E44"/>
    <w:rsid w:val="00EE5A26"/>
    <w:rsid w:val="00EE72E2"/>
    <w:rsid w:val="00EE76F0"/>
    <w:rsid w:val="00EF188A"/>
    <w:rsid w:val="00EF304E"/>
    <w:rsid w:val="00EF6E8E"/>
    <w:rsid w:val="00EF6E96"/>
    <w:rsid w:val="00F0024F"/>
    <w:rsid w:val="00F00A57"/>
    <w:rsid w:val="00F00AA1"/>
    <w:rsid w:val="00F00F15"/>
    <w:rsid w:val="00F02CA6"/>
    <w:rsid w:val="00F1115E"/>
    <w:rsid w:val="00F13B61"/>
    <w:rsid w:val="00F265D7"/>
    <w:rsid w:val="00F32400"/>
    <w:rsid w:val="00F370D5"/>
    <w:rsid w:val="00F40A0E"/>
    <w:rsid w:val="00F40F1E"/>
    <w:rsid w:val="00F42569"/>
    <w:rsid w:val="00F42632"/>
    <w:rsid w:val="00F45703"/>
    <w:rsid w:val="00F5706F"/>
    <w:rsid w:val="00F572C3"/>
    <w:rsid w:val="00F600E7"/>
    <w:rsid w:val="00F63DD7"/>
    <w:rsid w:val="00F722BF"/>
    <w:rsid w:val="00F727A3"/>
    <w:rsid w:val="00F75066"/>
    <w:rsid w:val="00F80EC8"/>
    <w:rsid w:val="00F848D3"/>
    <w:rsid w:val="00F901E6"/>
    <w:rsid w:val="00F9063F"/>
    <w:rsid w:val="00FA08D1"/>
    <w:rsid w:val="00FA14C3"/>
    <w:rsid w:val="00FA78E7"/>
    <w:rsid w:val="00FB177E"/>
    <w:rsid w:val="00FB1EDF"/>
    <w:rsid w:val="00FB4CC4"/>
    <w:rsid w:val="00FB6D40"/>
    <w:rsid w:val="00FC373F"/>
    <w:rsid w:val="00FC724A"/>
    <w:rsid w:val="00FD0E06"/>
    <w:rsid w:val="00FD57A1"/>
    <w:rsid w:val="00FD6614"/>
    <w:rsid w:val="00FE1CEA"/>
    <w:rsid w:val="00FE5C27"/>
    <w:rsid w:val="00FF1F4F"/>
    <w:rsid w:val="00FF22BF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5F57"/>
  <w15:chartTrackingRefBased/>
  <w15:docId w15:val="{7057DA49-9049-45FB-A8AC-5D840F6D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BF8"/>
    <w:pPr>
      <w:spacing w:after="0" w:line="240" w:lineRule="auto"/>
    </w:pPr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1B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1B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1BF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1BF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1BF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1BF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1BF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1BF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1BF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eorgia">
    <w:name w:val="Georgia"/>
    <w:basedOn w:val="Normalny"/>
    <w:qFormat/>
    <w:rsid w:val="00240F13"/>
    <w:pPr>
      <w:spacing w:line="276" w:lineRule="auto"/>
      <w:jc w:val="center"/>
    </w:pPr>
    <w:rPr>
      <w:rFonts w:ascii="Georgia" w:hAnsi="Georgia" w:cstheme="minorHAnsi"/>
      <w:color w:val="00B0F0"/>
      <w:sz w:val="28"/>
      <w:u w:color="000000"/>
      <w:lang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31B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1B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1BF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1BF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1BF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1BF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1BF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1BF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1BF8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1B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1B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1BF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1BF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1B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1BF8"/>
    <w:rPr>
      <w:i/>
      <w:iCs/>
      <w:color w:val="404040" w:themeColor="text1" w:themeTint="BF"/>
    </w:rPr>
  </w:style>
  <w:style w:type="paragraph" w:styleId="Akapitzlist">
    <w:name w:val="List Paragraph"/>
    <w:aliases w:val="Normal,CW_Lista,wypunktowanie,Akapit z listą3,Akapit z listą31,Wypunktowanie,L1,Numerowanie,Akapit z listą5,Akapit z listą BS,sw tekst,normalny tekst,Akapit z list¹,Obiekt,List Paragraph1,BulletC,Wyliczanie,normalny,Nag 1"/>
    <w:basedOn w:val="Normalny"/>
    <w:link w:val="AkapitzlistZnak"/>
    <w:uiPriority w:val="34"/>
    <w:qFormat/>
    <w:rsid w:val="00531B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1B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1B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1B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1BF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531B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BF8"/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531BF8"/>
  </w:style>
  <w:style w:type="paragraph" w:styleId="Nagwek">
    <w:name w:val="header"/>
    <w:aliases w:val="Nagłówek strony,Nagłówek strony nieparzystej"/>
    <w:basedOn w:val="Normalny"/>
    <w:link w:val="NagwekZnak"/>
    <w:uiPriority w:val="99"/>
    <w:unhideWhenUsed/>
    <w:rsid w:val="00531B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qFormat/>
    <w:rsid w:val="00531BF8"/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B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BF8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BF8"/>
    <w:rPr>
      <w:vertAlign w:val="superscript"/>
    </w:rPr>
  </w:style>
  <w:style w:type="paragraph" w:styleId="Bezodstpw">
    <w:name w:val="No Spacing"/>
    <w:uiPriority w:val="1"/>
    <w:qFormat/>
    <w:rsid w:val="002E4088"/>
    <w:pPr>
      <w:suppressAutoHyphens/>
      <w:spacing w:after="0" w:line="100" w:lineRule="atLeast"/>
    </w:pPr>
    <w:rPr>
      <w:rFonts w:ascii="Calibri" w:eastAsia="SimSun" w:hAnsi="Calibri" w:cs="Calibri"/>
      <w:color w:val="00000A"/>
      <w:kern w:val="0"/>
      <w14:ligatures w14:val="none"/>
    </w:rPr>
  </w:style>
  <w:style w:type="character" w:customStyle="1" w:styleId="AkapitzlistZnak">
    <w:name w:val="Akapit z listą Znak"/>
    <w:aliases w:val="Normal Znak,CW_Lista Znak,wypunktowanie Znak,Akapit z listą3 Znak,Akapit z listą31 Znak,Wypunktowanie Znak,L1 Znak,Numerowanie Znak,Akapit z listą5 Znak,Akapit z listą BS Znak,sw tekst Znak,normalny tekst Znak,Akapit z list¹ Znak"/>
    <w:link w:val="Akapitzlist"/>
    <w:uiPriority w:val="34"/>
    <w:qFormat/>
    <w:rsid w:val="007226E0"/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zeinternetowe">
    <w:name w:val="Łącze internetowe"/>
    <w:basedOn w:val="Domylnaczcionkaakapitu"/>
    <w:uiPriority w:val="99"/>
    <w:unhideWhenUsed/>
    <w:rsid w:val="00B23E67"/>
    <w:rPr>
      <w:color w:val="467886" w:themeColor="hyperlink"/>
      <w:u w:val="single"/>
    </w:rPr>
  </w:style>
  <w:style w:type="character" w:customStyle="1" w:styleId="infomessageitem1">
    <w:name w:val="infomessageitem1"/>
    <w:basedOn w:val="Domylnaczcionkaakapitu"/>
    <w:qFormat/>
    <w:rsid w:val="00B23E67"/>
    <w:rPr>
      <w:color w:val="444444"/>
    </w:rPr>
  </w:style>
  <w:style w:type="table" w:styleId="Tabela-Siatka">
    <w:name w:val="Table Grid"/>
    <w:basedOn w:val="Standardowy"/>
    <w:uiPriority w:val="59"/>
    <w:rsid w:val="00B23E67"/>
    <w:pPr>
      <w:spacing w:after="0" w:line="240" w:lineRule="auto"/>
    </w:pPr>
    <w:rPr>
      <w:rFonts w:asciiTheme="minorHAnsi" w:eastAsiaTheme="minorEastAsia" w:hAnsiTheme="minorHAnsi"/>
      <w:kern w:val="0"/>
      <w:sz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4B2D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B2D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B2D76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76"/>
    <w:rPr>
      <w:rFonts w:eastAsia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527D58"/>
    <w:pPr>
      <w:widowControl w:val="0"/>
      <w:overflowPunct w:val="0"/>
      <w:adjustRightInd w:val="0"/>
      <w:spacing w:after="120"/>
      <w:ind w:left="283"/>
    </w:pPr>
    <w:rPr>
      <w:kern w:val="28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7D58"/>
    <w:rPr>
      <w:rFonts w:eastAsia="Times New Roman" w:cs="Times New Roman"/>
      <w:kern w:val="28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27104E"/>
    <w:pPr>
      <w:spacing w:after="0" w:line="240" w:lineRule="auto"/>
    </w:pPr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B7FFC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7FFC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A95D3F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A95D3F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A95D3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53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36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53D5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3D5E04"/>
    <w:pPr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irsi@um.zabrze.pl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iod@um.zabrz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umz@um.zabrz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naklicki@um.zabrze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mailto:wnaklicki@um.zabrz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lacinnik@um.zabrze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EA27-93BC-4008-B2BE-E76714D2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4428</Words>
  <Characters>26574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Agnieszka Szymczyk</cp:lastModifiedBy>
  <cp:revision>2</cp:revision>
  <cp:lastPrinted>2025-09-18T06:07:00Z</cp:lastPrinted>
  <dcterms:created xsi:type="dcterms:W3CDTF">2025-12-12T09:12:00Z</dcterms:created>
  <dcterms:modified xsi:type="dcterms:W3CDTF">2025-12-12T09:12:00Z</dcterms:modified>
</cp:coreProperties>
</file>